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AC7DA" w14:textId="518C3208" w:rsidR="0015274C" w:rsidRPr="00C11B4B" w:rsidRDefault="0023749C" w:rsidP="00C11B4B">
      <w:pPr>
        <w:spacing w:line="400" w:lineRule="exact"/>
        <w:rPr>
          <w:rFonts w:asciiTheme="minorBidi" w:eastAsia="IBM Plex Sans" w:hAnsiTheme="minorBidi" w:cstheme="minorBidi"/>
          <w:color w:val="000000" w:themeColor="text1"/>
          <w:sz w:val="32"/>
          <w:szCs w:val="32"/>
          <w:lang w:val="en-US"/>
        </w:rPr>
      </w:pPr>
      <w:r w:rsidRPr="00C11B4B">
        <w:rPr>
          <w:rFonts w:asciiTheme="minorBidi" w:eastAsia="IBM Plex Sans" w:hAnsiTheme="minorBidi" w:cstheme="minorBidi"/>
          <w:color w:val="000000" w:themeColor="text1"/>
          <w:sz w:val="32"/>
          <w:szCs w:val="32"/>
        </w:rPr>
        <w:t xml:space="preserve"> ข่าวประชาสัมพันธ์: </w:t>
      </w:r>
      <w:r w:rsidR="00C11B4B">
        <w:rPr>
          <w:rFonts w:asciiTheme="minorBidi" w:eastAsia="IBM Plex Sans" w:hAnsiTheme="minorBidi" w:cstheme="minorBidi" w:hint="cs"/>
          <w:color w:val="000000" w:themeColor="text1"/>
          <w:sz w:val="32"/>
          <w:szCs w:val="32"/>
          <w:cs/>
        </w:rPr>
        <w:t>21 ธันวาคม</w:t>
      </w:r>
      <w:r w:rsidR="00012927" w:rsidRPr="00C11B4B">
        <w:rPr>
          <w:rFonts w:asciiTheme="minorBidi" w:eastAsia="IBM Plex Sans" w:hAnsiTheme="minorBidi" w:cstheme="minorBidi"/>
          <w:color w:val="000000" w:themeColor="text1"/>
          <w:sz w:val="32"/>
          <w:szCs w:val="32"/>
          <w:lang w:val="en-US"/>
        </w:rPr>
        <w:t xml:space="preserve"> 2566</w:t>
      </w:r>
    </w:p>
    <w:p w14:paraId="3E16EC9A" w14:textId="0EFC8435" w:rsidR="0015274C" w:rsidRPr="00C11B4B" w:rsidRDefault="0015274C" w:rsidP="00C11B4B">
      <w:pPr>
        <w:spacing w:line="400" w:lineRule="exact"/>
        <w:rPr>
          <w:rFonts w:asciiTheme="minorBidi" w:eastAsia="IBM Plex Sans" w:hAnsiTheme="minorBidi" w:cstheme="minorBidi"/>
          <w:b/>
          <w:bCs/>
          <w:color w:val="000000" w:themeColor="text1"/>
          <w:sz w:val="32"/>
          <w:szCs w:val="32"/>
          <w:cs/>
        </w:rPr>
      </w:pPr>
    </w:p>
    <w:p w14:paraId="107FB2EE" w14:textId="370DCDEA" w:rsidR="0015274C" w:rsidRPr="00C11B4B" w:rsidRDefault="0023749C" w:rsidP="00C11B4B">
      <w:pPr>
        <w:spacing w:line="400" w:lineRule="exact"/>
        <w:jc w:val="center"/>
        <w:rPr>
          <w:rFonts w:asciiTheme="minorBidi" w:eastAsia="IBM Plex Sans" w:hAnsiTheme="minorBidi" w:cstheme="minorBidi"/>
          <w:b/>
          <w:bCs/>
          <w:color w:val="000000" w:themeColor="text1"/>
          <w:sz w:val="32"/>
          <w:szCs w:val="32"/>
        </w:rPr>
      </w:pPr>
      <w:r w:rsidRPr="00C11B4B">
        <w:rPr>
          <w:rFonts w:asciiTheme="minorBidi" w:eastAsia="IBM Plex Sans" w:hAnsiTheme="minorBidi" w:cstheme="minorBidi"/>
          <w:b/>
          <w:bCs/>
          <w:color w:val="000000" w:themeColor="text1"/>
          <w:sz w:val="32"/>
          <w:szCs w:val="32"/>
        </w:rPr>
        <w:t>อินโนเวสท์ เอกซ์ เรือธงด้านการเงินการลงทุนของกลุ่ม SCBX</w:t>
      </w:r>
    </w:p>
    <w:p w14:paraId="0E0005EB" w14:textId="62074B43" w:rsidR="0015274C" w:rsidRPr="00C11B4B" w:rsidRDefault="003A0C19" w:rsidP="00C11B4B">
      <w:pPr>
        <w:spacing w:line="400" w:lineRule="exact"/>
        <w:jc w:val="center"/>
        <w:rPr>
          <w:rFonts w:asciiTheme="minorBidi" w:eastAsia="IBM Plex Sans" w:hAnsiTheme="minorBidi" w:cstheme="minorBidi"/>
          <w:b/>
          <w:bCs/>
          <w:color w:val="000000" w:themeColor="text1"/>
          <w:sz w:val="32"/>
          <w:szCs w:val="32"/>
        </w:rPr>
      </w:pPr>
      <w:r w:rsidRPr="00C11B4B">
        <w:rPr>
          <w:rFonts w:asciiTheme="minorBidi" w:eastAsia="IBM Plex Sans" w:hAnsiTheme="minorBidi" w:cstheme="minorBidi"/>
          <w:b/>
          <w:bCs/>
          <w:color w:val="000000" w:themeColor="text1"/>
          <w:sz w:val="32"/>
          <w:szCs w:val="32"/>
          <w:cs/>
        </w:rPr>
        <w:t>บริษัทหลักทรัพย์</w:t>
      </w:r>
      <w:r w:rsidR="0023749C" w:rsidRPr="00C11B4B">
        <w:rPr>
          <w:rFonts w:asciiTheme="minorBidi" w:eastAsia="IBM Plex Sans" w:hAnsiTheme="minorBidi" w:cstheme="minorBidi"/>
          <w:b/>
          <w:bCs/>
          <w:color w:val="000000" w:themeColor="text1"/>
          <w:sz w:val="32"/>
          <w:szCs w:val="32"/>
        </w:rPr>
        <w:t>ราย</w:t>
      </w:r>
      <w:r w:rsidR="00AA00AD" w:rsidRPr="00C11B4B">
        <w:rPr>
          <w:rFonts w:asciiTheme="minorBidi" w:eastAsia="IBM Plex Sans" w:hAnsiTheme="minorBidi" w:cstheme="minorBidi"/>
          <w:b/>
          <w:bCs/>
          <w:color w:val="000000" w:themeColor="text1"/>
          <w:sz w:val="32"/>
          <w:szCs w:val="32"/>
          <w:cs/>
        </w:rPr>
        <w:t>แรก</w:t>
      </w:r>
      <w:r w:rsidR="0023749C" w:rsidRPr="00C11B4B">
        <w:rPr>
          <w:rFonts w:asciiTheme="minorBidi" w:eastAsia="IBM Plex Sans" w:hAnsiTheme="minorBidi" w:cstheme="minorBidi"/>
          <w:b/>
          <w:bCs/>
          <w:color w:val="000000" w:themeColor="text1"/>
          <w:sz w:val="32"/>
          <w:szCs w:val="32"/>
        </w:rPr>
        <w:t>ในไทย</w:t>
      </w:r>
      <w:r w:rsidRPr="00C11B4B">
        <w:rPr>
          <w:rFonts w:asciiTheme="minorBidi" w:eastAsia="IBM Plex Sans" w:hAnsiTheme="minorBidi" w:cstheme="minorBidi"/>
          <w:b/>
          <w:bCs/>
          <w:color w:val="000000" w:themeColor="text1"/>
          <w:sz w:val="32"/>
          <w:szCs w:val="32"/>
          <w:cs/>
        </w:rPr>
        <w:t>ที่</w:t>
      </w:r>
      <w:r w:rsidR="0023749C" w:rsidRPr="00C11B4B">
        <w:rPr>
          <w:rFonts w:asciiTheme="minorBidi" w:eastAsia="IBM Plex Sans" w:hAnsiTheme="minorBidi" w:cstheme="minorBidi"/>
          <w:b/>
          <w:bCs/>
          <w:color w:val="000000" w:themeColor="text1"/>
          <w:sz w:val="32"/>
          <w:szCs w:val="32"/>
        </w:rPr>
        <w:t>ผนึก</w:t>
      </w:r>
      <w:r w:rsidRPr="00C11B4B">
        <w:rPr>
          <w:rFonts w:asciiTheme="minorBidi" w:eastAsia="IBM Plex Sans" w:hAnsiTheme="minorBidi" w:cstheme="minorBidi"/>
          <w:b/>
          <w:bCs/>
          <w:color w:val="000000" w:themeColor="text1"/>
          <w:sz w:val="32"/>
          <w:szCs w:val="32"/>
          <w:cs/>
        </w:rPr>
        <w:t>กำลัง</w:t>
      </w:r>
      <w:r w:rsidR="0023749C" w:rsidRPr="00C11B4B">
        <w:rPr>
          <w:rFonts w:asciiTheme="minorBidi" w:eastAsia="IBM Plex Sans" w:hAnsiTheme="minorBidi" w:cstheme="minorBidi"/>
          <w:b/>
          <w:bCs/>
          <w:color w:val="000000" w:themeColor="text1"/>
          <w:sz w:val="32"/>
          <w:szCs w:val="32"/>
        </w:rPr>
        <w:t xml:space="preserve"> Microsoft ดึงเทคโนโลยี </w:t>
      </w:r>
      <w:r w:rsidR="00ED7B7F" w:rsidRPr="00C11B4B">
        <w:rPr>
          <w:rFonts w:asciiTheme="minorBidi" w:eastAsia="IBM Plex Sans" w:hAnsiTheme="minorBidi" w:cstheme="minorBidi"/>
          <w:b/>
          <w:bCs/>
          <w:color w:val="000000" w:themeColor="text1"/>
          <w:sz w:val="32"/>
          <w:szCs w:val="32"/>
          <w:lang w:val="en-US"/>
        </w:rPr>
        <w:t xml:space="preserve">Microsoft </w:t>
      </w:r>
      <w:r w:rsidR="00F362B9" w:rsidRPr="00C11B4B">
        <w:rPr>
          <w:rFonts w:asciiTheme="minorBidi" w:eastAsia="IBM Plex Sans" w:hAnsiTheme="minorBidi" w:cstheme="minorBidi"/>
          <w:b/>
          <w:bCs/>
          <w:color w:val="000000" w:themeColor="text1"/>
          <w:sz w:val="32"/>
          <w:szCs w:val="32"/>
          <w:cs/>
        </w:rPr>
        <w:t xml:space="preserve">Azure </w:t>
      </w:r>
      <w:r w:rsidR="0023749C" w:rsidRPr="00C11B4B">
        <w:rPr>
          <w:rFonts w:asciiTheme="minorBidi" w:eastAsia="IBM Plex Sans" w:hAnsiTheme="minorBidi" w:cstheme="minorBidi"/>
          <w:b/>
          <w:bCs/>
          <w:color w:val="000000" w:themeColor="text1"/>
          <w:sz w:val="32"/>
          <w:szCs w:val="32"/>
        </w:rPr>
        <w:t>OpenAI</w:t>
      </w:r>
    </w:p>
    <w:p w14:paraId="31EFB75A" w14:textId="7FD9AE81" w:rsidR="0015274C" w:rsidRPr="00C11B4B" w:rsidRDefault="00012927" w:rsidP="00C11B4B">
      <w:pPr>
        <w:spacing w:line="400" w:lineRule="exact"/>
        <w:jc w:val="center"/>
        <w:rPr>
          <w:rFonts w:asciiTheme="minorBidi" w:eastAsia="IBM Plex Sans" w:hAnsiTheme="minorBidi" w:cstheme="minorBidi"/>
          <w:b/>
          <w:bCs/>
          <w:color w:val="000000" w:themeColor="text1"/>
          <w:sz w:val="32"/>
          <w:szCs w:val="32"/>
          <w:cs/>
        </w:rPr>
      </w:pPr>
      <w:r w:rsidRPr="00C11B4B">
        <w:rPr>
          <w:rFonts w:asciiTheme="minorBidi" w:eastAsia="IBM Plex Sans" w:hAnsiTheme="minorBidi" w:cstheme="minorBidi"/>
          <w:noProof/>
          <w:color w:val="000000" w:themeColor="text1"/>
          <w:sz w:val="32"/>
          <w:szCs w:val="32"/>
        </w:rPr>
        <w:drawing>
          <wp:anchor distT="0" distB="0" distL="114300" distR="114300" simplePos="0" relativeHeight="251658240" behindDoc="1" locked="0" layoutInCell="1" allowOverlap="1" wp14:anchorId="35344E31" wp14:editId="538CE553">
            <wp:simplePos x="0" y="0"/>
            <wp:positionH relativeFrom="margin">
              <wp:align>center</wp:align>
            </wp:positionH>
            <wp:positionV relativeFrom="paragraph">
              <wp:posOffset>395605</wp:posOffset>
            </wp:positionV>
            <wp:extent cx="3518535" cy="2345690"/>
            <wp:effectExtent l="0" t="0" r="5715" b="0"/>
            <wp:wrapTopAndBottom/>
            <wp:docPr id="872057626" name="Picture 1" descr="Two men standing together with their arms cross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057626" name="Picture 1" descr="Two men standing together with their arms crossed&#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18535" cy="2345690"/>
                    </a:xfrm>
                    <a:prstGeom prst="rect">
                      <a:avLst/>
                    </a:prstGeom>
                  </pic:spPr>
                </pic:pic>
              </a:graphicData>
            </a:graphic>
            <wp14:sizeRelH relativeFrom="page">
              <wp14:pctWidth>0</wp14:pctWidth>
            </wp14:sizeRelH>
            <wp14:sizeRelV relativeFrom="page">
              <wp14:pctHeight>0</wp14:pctHeight>
            </wp14:sizeRelV>
          </wp:anchor>
        </w:drawing>
      </w:r>
      <w:r w:rsidR="0023749C" w:rsidRPr="00C11B4B">
        <w:rPr>
          <w:rFonts w:asciiTheme="minorBidi" w:eastAsia="IBM Plex Sans" w:hAnsiTheme="minorBidi" w:cstheme="minorBidi"/>
          <w:b/>
          <w:bCs/>
          <w:color w:val="000000" w:themeColor="text1"/>
          <w:sz w:val="32"/>
          <w:szCs w:val="32"/>
        </w:rPr>
        <w:t>ยกระดับบทวิเคราะห์ข้อมูลการลงทุน ให้นักลงทุนตัดสินใจได้ทันท่วงที</w:t>
      </w:r>
    </w:p>
    <w:p w14:paraId="14246DD1" w14:textId="5560DBB6" w:rsidR="0015274C" w:rsidRPr="00C11B4B" w:rsidRDefault="0015274C" w:rsidP="00C11B4B">
      <w:pPr>
        <w:spacing w:line="400" w:lineRule="exact"/>
        <w:rPr>
          <w:rFonts w:asciiTheme="minorBidi" w:eastAsia="IBM Plex Sans" w:hAnsiTheme="minorBidi" w:cstheme="minorBidi"/>
          <w:color w:val="000000" w:themeColor="text1"/>
          <w:sz w:val="32"/>
          <w:szCs w:val="32"/>
        </w:rPr>
      </w:pPr>
    </w:p>
    <w:p w14:paraId="74C68A83" w14:textId="5F4688DA" w:rsidR="0015274C" w:rsidRPr="00C11B4B" w:rsidRDefault="0023749C" w:rsidP="00C11B4B">
      <w:pPr>
        <w:spacing w:line="400" w:lineRule="exact"/>
        <w:ind w:firstLine="20"/>
        <w:jc w:val="thaiDistribute"/>
        <w:rPr>
          <w:rFonts w:asciiTheme="minorBidi" w:eastAsia="IBM Plex Sans" w:hAnsiTheme="minorBidi" w:cstheme="minorBidi"/>
          <w:strike/>
          <w:color w:val="000000" w:themeColor="text1"/>
          <w:sz w:val="32"/>
          <w:szCs w:val="32"/>
        </w:rPr>
      </w:pPr>
      <w:r w:rsidRPr="00C11B4B">
        <w:rPr>
          <w:rFonts w:asciiTheme="minorBidi" w:eastAsia="IBM Plex Sans" w:hAnsiTheme="minorBidi" w:cstheme="minorBidi"/>
          <w:b/>
          <w:color w:val="000000" w:themeColor="text1"/>
          <w:sz w:val="32"/>
          <w:szCs w:val="32"/>
        </w:rPr>
        <w:t>บริษัทหลักทรัพย์ อินโนเวสท์ เอกซ์ จำกัด</w:t>
      </w:r>
      <w:r w:rsidRPr="00C11B4B">
        <w:rPr>
          <w:rFonts w:asciiTheme="minorBidi" w:eastAsia="IBM Plex Sans" w:hAnsiTheme="minorBidi" w:cstheme="minorBidi"/>
          <w:color w:val="000000" w:themeColor="text1"/>
          <w:sz w:val="32"/>
          <w:szCs w:val="32"/>
        </w:rPr>
        <w:t xml:space="preserve"> (InnovestX Securities Co., Ltd.)</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เรือธงด้านการเงินการลงทุน</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ภายใต้กลุ่มเอสซีบี เอกซ์ (SCBX Group) บริษัทหลักทรัพย์รายเดียวในไทยที่จับมือ </w:t>
      </w:r>
      <w:r w:rsidRPr="00C11B4B">
        <w:rPr>
          <w:rFonts w:asciiTheme="minorBidi" w:eastAsia="IBM Plex Sans" w:hAnsiTheme="minorBidi" w:cstheme="minorBidi"/>
          <w:b/>
          <w:color w:val="000000" w:themeColor="text1"/>
          <w:sz w:val="32"/>
          <w:szCs w:val="32"/>
        </w:rPr>
        <w:t>ไมโครซอฟท์</w:t>
      </w:r>
      <w:r w:rsidRPr="00C11B4B">
        <w:rPr>
          <w:rFonts w:asciiTheme="minorBidi" w:eastAsia="IBM Plex Sans" w:hAnsiTheme="minorBidi" w:cstheme="minorBidi"/>
          <w:color w:val="000000" w:themeColor="text1"/>
          <w:sz w:val="32"/>
          <w:szCs w:val="32"/>
        </w:rPr>
        <w:t xml:space="preserve"> (Microsoft) ผู้นำด้านเทคโนโลยีปัญญาประดิษฐ์ (AI) ร่วมกันยกระดับบทวิเคราะห์ด้านการลงทุน </w:t>
      </w:r>
      <w:r w:rsidR="003A0C19" w:rsidRPr="00C11B4B">
        <w:rPr>
          <w:rFonts w:asciiTheme="minorBidi" w:eastAsia="IBM Plex Sans" w:hAnsiTheme="minorBidi" w:cstheme="minorBidi"/>
          <w:color w:val="000000" w:themeColor="text1"/>
          <w:sz w:val="32"/>
          <w:szCs w:val="32"/>
          <w:cs/>
        </w:rPr>
        <w:t>นำ</w:t>
      </w:r>
      <w:r w:rsidRPr="00C11B4B">
        <w:rPr>
          <w:rFonts w:asciiTheme="minorBidi" w:eastAsia="IBM Plex Sans" w:hAnsiTheme="minorBidi" w:cstheme="minorBidi"/>
          <w:color w:val="000000" w:themeColor="text1"/>
          <w:sz w:val="32"/>
          <w:szCs w:val="32"/>
        </w:rPr>
        <w:t xml:space="preserve">เทคโนโลยี AI </w:t>
      </w:r>
      <w:r w:rsidR="003A0C19" w:rsidRPr="00C11B4B">
        <w:rPr>
          <w:rFonts w:asciiTheme="minorBidi" w:eastAsia="IBM Plex Sans" w:hAnsiTheme="minorBidi" w:cstheme="minorBidi"/>
          <w:color w:val="000000" w:themeColor="text1"/>
          <w:sz w:val="32"/>
          <w:szCs w:val="32"/>
          <w:cs/>
        </w:rPr>
        <w:t>มาช่วย</w:t>
      </w:r>
      <w:r w:rsidRPr="00C11B4B">
        <w:rPr>
          <w:rFonts w:asciiTheme="minorBidi" w:eastAsia="IBM Plex Sans" w:hAnsiTheme="minorBidi" w:cstheme="minorBidi"/>
          <w:color w:val="000000" w:themeColor="text1"/>
          <w:sz w:val="32"/>
          <w:szCs w:val="32"/>
        </w:rPr>
        <w:t xml:space="preserve">พัฒนารายงานบทวิเคราะห์การลงทุนอัตโนมัติ </w:t>
      </w:r>
      <w:r w:rsidR="003A0C19" w:rsidRPr="00C11B4B">
        <w:rPr>
          <w:rFonts w:asciiTheme="minorBidi" w:eastAsia="IBM Plex Sans" w:hAnsiTheme="minorBidi" w:cstheme="minorBidi"/>
          <w:color w:val="000000" w:themeColor="text1"/>
          <w:sz w:val="32"/>
          <w:szCs w:val="32"/>
          <w:cs/>
        </w:rPr>
        <w:t>ที่</w:t>
      </w:r>
      <w:r w:rsidRPr="00C11B4B">
        <w:rPr>
          <w:rFonts w:asciiTheme="minorBidi" w:eastAsia="IBM Plex Sans" w:hAnsiTheme="minorBidi" w:cstheme="minorBidi"/>
          <w:color w:val="000000" w:themeColor="text1"/>
          <w:sz w:val="32"/>
          <w:szCs w:val="32"/>
        </w:rPr>
        <w:t xml:space="preserve">ผสานมุมมองจากนักวิเคราะห์ผู้เชี่ยวชาญของ InnovestX เพื่อให้นักลงทุนมีข้อมูลที่ทันต่อสถานการณ์ </w:t>
      </w:r>
      <w:r w:rsidR="003A0C19" w:rsidRPr="00C11B4B">
        <w:rPr>
          <w:rFonts w:asciiTheme="minorBidi" w:eastAsia="IBM Plex Sans" w:hAnsiTheme="minorBidi" w:cstheme="minorBidi"/>
          <w:color w:val="000000" w:themeColor="text1"/>
          <w:sz w:val="32"/>
          <w:szCs w:val="32"/>
          <w:cs/>
        </w:rPr>
        <w:t>สามารถ</w:t>
      </w:r>
      <w:r w:rsidRPr="00C11B4B">
        <w:rPr>
          <w:rFonts w:asciiTheme="minorBidi" w:eastAsia="IBM Plex Sans" w:hAnsiTheme="minorBidi" w:cstheme="minorBidi"/>
          <w:color w:val="000000" w:themeColor="text1"/>
          <w:sz w:val="32"/>
          <w:szCs w:val="32"/>
        </w:rPr>
        <w:t xml:space="preserve">ตัดสินใจลงทุนได้ทันท่วงที </w:t>
      </w:r>
      <w:r w:rsidR="003A0C19" w:rsidRPr="00C11B4B">
        <w:rPr>
          <w:rFonts w:asciiTheme="minorBidi" w:eastAsia="IBM Plex Sans" w:hAnsiTheme="minorBidi" w:cstheme="minorBidi"/>
          <w:color w:val="000000" w:themeColor="text1"/>
          <w:sz w:val="32"/>
          <w:szCs w:val="32"/>
          <w:cs/>
        </w:rPr>
        <w:t>ความ</w:t>
      </w:r>
      <w:r w:rsidRPr="00C11B4B">
        <w:rPr>
          <w:rFonts w:asciiTheme="minorBidi" w:eastAsia="IBM Plex Sans" w:hAnsiTheme="minorBidi" w:cstheme="minorBidi"/>
          <w:color w:val="000000" w:themeColor="text1"/>
          <w:sz w:val="32"/>
          <w:szCs w:val="32"/>
        </w:rPr>
        <w:t>ร่วมมือในครั้งนี้ ตอกย้ำความมุ่งมั่นของ InnovestX ในการเป็นบริษัทหลักทรัพย์ชั้นนำ ที่ขับเคลื่อนธุรกิจ</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ด้วยการนำนวัตกรรม และเทคโนโลยี </w:t>
      </w:r>
      <w:r w:rsidR="003A0C19" w:rsidRPr="00C11B4B">
        <w:rPr>
          <w:rFonts w:asciiTheme="minorBidi" w:eastAsia="IBM Plex Sans" w:hAnsiTheme="minorBidi" w:cstheme="minorBidi"/>
          <w:color w:val="000000" w:themeColor="text1"/>
          <w:sz w:val="32"/>
          <w:szCs w:val="32"/>
          <w:cs/>
        </w:rPr>
        <w:t>มาใช้ในการ</w:t>
      </w:r>
      <w:r w:rsidRPr="00C11B4B">
        <w:rPr>
          <w:rFonts w:asciiTheme="minorBidi" w:eastAsia="IBM Plex Sans" w:hAnsiTheme="minorBidi" w:cstheme="minorBidi"/>
          <w:color w:val="000000" w:themeColor="text1"/>
          <w:sz w:val="32"/>
          <w:szCs w:val="32"/>
        </w:rPr>
        <w:t>พัฒนาผลิตภัณฑ์ และยกระดับบริการ</w:t>
      </w:r>
      <w:r w:rsidR="003A0C19"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เพื่อให้นักลงทุนได้รับ</w:t>
      </w:r>
      <w:r w:rsidR="009F4AE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ประโยชน์สูงสุด ทั้งยังสอดรับวิสัยทัศน์ “ยานแม่”</w:t>
      </w:r>
      <w:r w:rsidR="009F4AE3" w:rsidRPr="00C11B4B">
        <w:rPr>
          <w:rFonts w:asciiTheme="minorBidi" w:eastAsia="IBM Plex Sans" w:hAnsiTheme="minorBidi" w:cstheme="minorBidi"/>
          <w:color w:val="000000" w:themeColor="text1"/>
          <w:sz w:val="32"/>
          <w:szCs w:val="32"/>
          <w:cs/>
        </w:rPr>
        <w:t xml:space="preserve"> </w:t>
      </w:r>
      <w:r w:rsidR="003A0C19" w:rsidRPr="00C11B4B">
        <w:rPr>
          <w:rFonts w:asciiTheme="minorBidi" w:eastAsia="IBM Plex Sans" w:hAnsiTheme="minorBidi" w:cstheme="minorBidi"/>
          <w:color w:val="000000" w:themeColor="text1"/>
          <w:sz w:val="32"/>
          <w:szCs w:val="32"/>
          <w:cs/>
        </w:rPr>
        <w:t>นำเทคโนโลยีมาใช้</w:t>
      </w:r>
      <w:r w:rsidRPr="00C11B4B">
        <w:rPr>
          <w:rFonts w:asciiTheme="minorBidi" w:eastAsia="IBM Plex Sans" w:hAnsiTheme="minorBidi" w:cstheme="minorBidi"/>
          <w:color w:val="000000" w:themeColor="text1"/>
          <w:sz w:val="32"/>
          <w:szCs w:val="32"/>
        </w:rPr>
        <w:t>ในการสร้างขีดความสามารถทางธุรกิจ</w:t>
      </w:r>
      <w:r w:rsidR="009F4AE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ผลักดันให้กลุ่ม SCBX มุ่งสู่การเป็น AI-</w:t>
      </w:r>
      <w:r w:rsidR="00842E5D" w:rsidRPr="00C11B4B">
        <w:rPr>
          <w:rFonts w:asciiTheme="minorBidi" w:eastAsia="IBM Plex Sans" w:hAnsiTheme="minorBidi" w:cstheme="minorBidi"/>
          <w:color w:val="000000" w:themeColor="text1"/>
          <w:sz w:val="32"/>
          <w:szCs w:val="32"/>
          <w:cs/>
        </w:rPr>
        <w:t>f</w:t>
      </w:r>
      <w:r w:rsidRPr="00C11B4B">
        <w:rPr>
          <w:rFonts w:asciiTheme="minorBidi" w:eastAsia="IBM Plex Sans" w:hAnsiTheme="minorBidi" w:cstheme="minorBidi"/>
          <w:color w:val="000000" w:themeColor="text1"/>
          <w:sz w:val="32"/>
          <w:szCs w:val="32"/>
        </w:rPr>
        <w:t xml:space="preserve">irst Organization </w:t>
      </w:r>
    </w:p>
    <w:p w14:paraId="7FBCA72A" w14:textId="77777777" w:rsidR="0015274C" w:rsidRPr="00C11B4B" w:rsidRDefault="0015274C" w:rsidP="00C11B4B">
      <w:pPr>
        <w:spacing w:line="400" w:lineRule="exact"/>
        <w:rPr>
          <w:rFonts w:asciiTheme="minorBidi" w:eastAsia="IBM Plex Sans" w:hAnsiTheme="minorBidi" w:cstheme="minorBidi"/>
          <w:color w:val="000000" w:themeColor="text1"/>
          <w:sz w:val="32"/>
          <w:szCs w:val="32"/>
        </w:rPr>
      </w:pPr>
    </w:p>
    <w:p w14:paraId="43F09D0B" w14:textId="38E98C80" w:rsidR="009C4F24" w:rsidRPr="000D27EC" w:rsidRDefault="0023749C" w:rsidP="000D27EC">
      <w:pPr>
        <w:spacing w:line="400" w:lineRule="exact"/>
        <w:jc w:val="thaiDistribute"/>
        <w:rPr>
          <w:rFonts w:asciiTheme="minorBidi" w:eastAsia="IBM Plex Sans" w:hAnsiTheme="minorBidi" w:cstheme="minorBidi"/>
          <w:color w:val="000000" w:themeColor="text1"/>
          <w:sz w:val="32"/>
          <w:szCs w:val="32"/>
          <w:cs/>
        </w:rPr>
      </w:pPr>
      <w:r w:rsidRPr="000D27EC">
        <w:rPr>
          <w:rFonts w:asciiTheme="minorBidi" w:eastAsia="IBM Plex Sans" w:hAnsiTheme="minorBidi" w:cstheme="minorBidi"/>
          <w:b/>
          <w:bCs/>
          <w:color w:val="000000" w:themeColor="text1"/>
          <w:sz w:val="32"/>
          <w:szCs w:val="32"/>
        </w:rPr>
        <w:t>ดร.อารักษ์ สุธีวงศ์ รองประธานเจ้าหน้าที่บริหาร บริษัท เอสซีบี เอกซ์ จำกัด (มหาชน) และประธาน</w:t>
      </w:r>
      <w:r w:rsidR="00E82E63" w:rsidRPr="000D27EC">
        <w:rPr>
          <w:rFonts w:asciiTheme="minorBidi" w:eastAsia="IBM Plex Sans" w:hAnsiTheme="minorBidi" w:cstheme="minorBidi"/>
          <w:b/>
          <w:bCs/>
          <w:color w:val="000000" w:themeColor="text1"/>
          <w:sz w:val="32"/>
          <w:szCs w:val="32"/>
          <w:cs/>
        </w:rPr>
        <w:t xml:space="preserve"> </w:t>
      </w:r>
      <w:r w:rsidRPr="000D27EC">
        <w:rPr>
          <w:rFonts w:asciiTheme="minorBidi" w:eastAsia="IBM Plex Sans" w:hAnsiTheme="minorBidi" w:cstheme="minorBidi"/>
          <w:b/>
          <w:bCs/>
          <w:color w:val="000000" w:themeColor="text1"/>
          <w:sz w:val="32"/>
          <w:szCs w:val="32"/>
        </w:rPr>
        <w:t>เจ้าหน้าที่บริหาร บริษัทหลักทรัพย์ อินโนเวสท์ เอกซ์ จำกัด</w:t>
      </w:r>
      <w:r w:rsidRPr="000D27EC">
        <w:rPr>
          <w:rFonts w:asciiTheme="minorBidi" w:eastAsia="IBM Plex Sans" w:hAnsiTheme="minorBidi" w:cstheme="minorBidi"/>
          <w:color w:val="000000" w:themeColor="text1"/>
          <w:sz w:val="32"/>
          <w:szCs w:val="32"/>
        </w:rPr>
        <w:t xml:space="preserve"> กล่าวว่า</w:t>
      </w:r>
      <w:r w:rsidR="00C11B4B" w:rsidRPr="000D27EC">
        <w:rPr>
          <w:rFonts w:asciiTheme="minorBidi" w:eastAsia="IBM Plex Sans" w:hAnsiTheme="minorBidi" w:cstheme="minorBidi" w:hint="cs"/>
          <w:color w:val="000000" w:themeColor="text1"/>
          <w:sz w:val="32"/>
          <w:szCs w:val="32"/>
          <w:cs/>
        </w:rPr>
        <w:t xml:space="preserve"> </w:t>
      </w:r>
      <w:r w:rsidRPr="000D27EC">
        <w:rPr>
          <w:rFonts w:asciiTheme="minorBidi" w:eastAsia="IBM Plex Sans" w:hAnsiTheme="minorBidi" w:cstheme="minorBidi"/>
          <w:color w:val="000000" w:themeColor="text1"/>
          <w:sz w:val="32"/>
          <w:szCs w:val="32"/>
        </w:rPr>
        <w:t>“</w:t>
      </w:r>
      <w:r w:rsidR="003A0C19" w:rsidRPr="000D27EC">
        <w:rPr>
          <w:rFonts w:asciiTheme="minorBidi" w:eastAsia="IBM Plex Sans" w:hAnsiTheme="minorBidi" w:cstheme="minorBidi" w:hint="cs"/>
          <w:color w:val="000000" w:themeColor="text1"/>
          <w:sz w:val="32"/>
          <w:szCs w:val="32"/>
          <w:cs/>
        </w:rPr>
        <w:t>ควา</w:t>
      </w:r>
      <w:r w:rsidR="00C11B4B" w:rsidRPr="000D27EC">
        <w:rPr>
          <w:rFonts w:asciiTheme="minorBidi" w:eastAsia="IBM Plex Sans" w:hAnsiTheme="minorBidi" w:cstheme="minorBidi" w:hint="cs"/>
          <w:color w:val="000000" w:themeColor="text1"/>
          <w:sz w:val="32"/>
          <w:szCs w:val="32"/>
          <w:cs/>
        </w:rPr>
        <w:t>ม</w:t>
      </w:r>
      <w:r w:rsidRPr="000D27EC">
        <w:rPr>
          <w:rFonts w:asciiTheme="minorBidi" w:eastAsia="IBM Plex Sans" w:hAnsiTheme="minorBidi" w:cstheme="minorBidi"/>
          <w:color w:val="000000" w:themeColor="text1"/>
          <w:sz w:val="32"/>
          <w:szCs w:val="32"/>
        </w:rPr>
        <w:t>ร่วมมือเชิงกลยุทธ์ระหว่างกลุ่ม SCBX และ Microsoft นั้น เป็นหนึ่งในกลยุทธ์สำคัญที่สอดคล้องกับเป้าหมายขององค์กร</w:t>
      </w:r>
      <w:r w:rsidR="00E82E63" w:rsidRPr="000D27EC">
        <w:rPr>
          <w:rFonts w:asciiTheme="minorBidi" w:eastAsia="IBM Plex Sans" w:hAnsiTheme="minorBidi" w:cstheme="minorBidi"/>
          <w:color w:val="000000" w:themeColor="text1"/>
          <w:sz w:val="32"/>
          <w:szCs w:val="32"/>
          <w:cs/>
        </w:rPr>
        <w:t xml:space="preserve"> </w:t>
      </w:r>
      <w:r w:rsidRPr="000D27EC">
        <w:rPr>
          <w:rFonts w:asciiTheme="minorBidi" w:eastAsia="IBM Plex Sans" w:hAnsiTheme="minorBidi" w:cstheme="minorBidi"/>
          <w:color w:val="000000" w:themeColor="text1"/>
          <w:sz w:val="32"/>
          <w:szCs w:val="32"/>
        </w:rPr>
        <w:t>ที่มุ่งมั่นสู่การเป็นกลุ่ม</w:t>
      </w:r>
      <w:r w:rsidR="00C6686B" w:rsidRPr="000D27EC">
        <w:rPr>
          <w:rFonts w:asciiTheme="minorBidi" w:eastAsia="IBM Plex Sans" w:hAnsiTheme="minorBidi" w:cstheme="minorBidi"/>
          <w:color w:val="000000" w:themeColor="text1"/>
          <w:sz w:val="32"/>
          <w:szCs w:val="32"/>
          <w:cs/>
        </w:rPr>
        <w:t xml:space="preserve"> </w:t>
      </w:r>
      <w:r w:rsidRPr="000D27EC">
        <w:rPr>
          <w:rFonts w:asciiTheme="minorBidi" w:eastAsia="IBM Plex Sans" w:hAnsiTheme="minorBidi" w:cstheme="minorBidi"/>
          <w:color w:val="000000" w:themeColor="text1"/>
          <w:sz w:val="32"/>
          <w:szCs w:val="32"/>
        </w:rPr>
        <w:t xml:space="preserve">บริษัทเทคโนโลยีทางการเงินชั้นนำในระดับภูมิภาค </w:t>
      </w:r>
      <w:r w:rsidR="003A0C19" w:rsidRPr="000D27EC">
        <w:rPr>
          <w:rFonts w:asciiTheme="minorBidi" w:eastAsia="IBM Plex Sans" w:hAnsiTheme="minorBidi" w:cstheme="minorBidi" w:hint="cs"/>
          <w:color w:val="000000" w:themeColor="text1"/>
          <w:sz w:val="32"/>
          <w:szCs w:val="32"/>
          <w:cs/>
        </w:rPr>
        <w:t>โดยความ</w:t>
      </w:r>
      <w:r w:rsidRPr="000D27EC">
        <w:rPr>
          <w:rFonts w:asciiTheme="minorBidi" w:eastAsia="IBM Plex Sans" w:hAnsiTheme="minorBidi" w:cstheme="minorBidi"/>
          <w:color w:val="000000" w:themeColor="text1"/>
          <w:sz w:val="32"/>
          <w:szCs w:val="32"/>
        </w:rPr>
        <w:t>ร่วมมือครั้งนี้</w:t>
      </w:r>
      <w:r w:rsidR="003A0C19" w:rsidRPr="000D27EC">
        <w:rPr>
          <w:rFonts w:asciiTheme="minorBidi" w:eastAsia="IBM Plex Sans" w:hAnsiTheme="minorBidi" w:cstheme="minorBidi" w:hint="cs"/>
          <w:color w:val="000000" w:themeColor="text1"/>
          <w:sz w:val="32"/>
          <w:szCs w:val="32"/>
          <w:cs/>
        </w:rPr>
        <w:t>จะช่วย</w:t>
      </w:r>
      <w:r w:rsidRPr="000D27EC">
        <w:rPr>
          <w:rFonts w:asciiTheme="minorBidi" w:eastAsia="IBM Plex Sans" w:hAnsiTheme="minorBidi" w:cstheme="minorBidi"/>
          <w:color w:val="000000" w:themeColor="text1"/>
          <w:sz w:val="32"/>
          <w:szCs w:val="32"/>
        </w:rPr>
        <w:t>ให้ SCBX และบริษัทภายใต้กลุ่ม</w:t>
      </w:r>
      <w:r w:rsidR="005402AF" w:rsidRPr="000D27EC">
        <w:rPr>
          <w:rFonts w:asciiTheme="minorBidi" w:eastAsia="IBM Plex Sans" w:hAnsiTheme="minorBidi" w:cstheme="minorBidi" w:hint="cs"/>
          <w:color w:val="000000" w:themeColor="text1"/>
          <w:sz w:val="32"/>
          <w:szCs w:val="32"/>
          <w:cs/>
        </w:rPr>
        <w:t>ฯ</w:t>
      </w:r>
      <w:r w:rsidR="005402AF" w:rsidRPr="000D27EC">
        <w:rPr>
          <w:rFonts w:asciiTheme="minorBidi" w:eastAsia="IBM Plex Sans" w:hAnsiTheme="minorBidi" w:cstheme="minorBidi"/>
          <w:color w:val="000000" w:themeColor="text1"/>
          <w:sz w:val="32"/>
          <w:szCs w:val="32"/>
          <w:cs/>
        </w:rPr>
        <w:t xml:space="preserve"> </w:t>
      </w:r>
      <w:r w:rsidRPr="000D27EC">
        <w:rPr>
          <w:rFonts w:asciiTheme="minorBidi" w:eastAsia="IBM Plex Sans" w:hAnsiTheme="minorBidi" w:cstheme="minorBidi"/>
          <w:color w:val="000000" w:themeColor="text1"/>
          <w:sz w:val="32"/>
          <w:szCs w:val="32"/>
        </w:rPr>
        <w:t>สามารถเข้าถึงเทคโนโลยี</w:t>
      </w:r>
      <w:r w:rsidR="003A0C19" w:rsidRPr="000D27EC">
        <w:rPr>
          <w:rFonts w:asciiTheme="minorBidi" w:eastAsia="IBM Plex Sans" w:hAnsiTheme="minorBidi" w:cstheme="minorBidi" w:hint="cs"/>
          <w:color w:val="000000" w:themeColor="text1"/>
          <w:sz w:val="32"/>
          <w:szCs w:val="32"/>
          <w:cs/>
        </w:rPr>
        <w:t>อันทันสมัย</w:t>
      </w:r>
      <w:r w:rsidRPr="000D27EC">
        <w:rPr>
          <w:rFonts w:asciiTheme="minorBidi" w:eastAsia="IBM Plex Sans" w:hAnsiTheme="minorBidi" w:cstheme="minorBidi"/>
          <w:color w:val="000000" w:themeColor="text1"/>
          <w:sz w:val="32"/>
          <w:szCs w:val="32"/>
        </w:rPr>
        <w:t xml:space="preserve"> </w:t>
      </w:r>
      <w:r w:rsidR="003A0C19" w:rsidRPr="000D27EC">
        <w:rPr>
          <w:rFonts w:asciiTheme="minorBidi" w:eastAsia="IBM Plex Sans" w:hAnsiTheme="minorBidi" w:cstheme="minorBidi" w:hint="cs"/>
          <w:color w:val="000000" w:themeColor="text1"/>
          <w:sz w:val="32"/>
          <w:szCs w:val="32"/>
          <w:cs/>
        </w:rPr>
        <w:t>มีโอกาสในการ</w:t>
      </w:r>
      <w:r w:rsidRPr="000D27EC">
        <w:rPr>
          <w:rFonts w:asciiTheme="minorBidi" w:eastAsia="IBM Plex Sans" w:hAnsiTheme="minorBidi" w:cstheme="minorBidi"/>
          <w:color w:val="000000" w:themeColor="text1"/>
          <w:sz w:val="32"/>
          <w:szCs w:val="32"/>
        </w:rPr>
        <w:t xml:space="preserve">เรียนรู้จากผู้เชี่ยวชาญระดับโลก </w:t>
      </w:r>
      <w:r w:rsidR="003A0C19" w:rsidRPr="000D27EC">
        <w:rPr>
          <w:rFonts w:asciiTheme="minorBidi" w:eastAsia="IBM Plex Sans" w:hAnsiTheme="minorBidi" w:cstheme="minorBidi" w:hint="cs"/>
          <w:color w:val="000000" w:themeColor="text1"/>
          <w:sz w:val="32"/>
          <w:szCs w:val="32"/>
          <w:cs/>
        </w:rPr>
        <w:t>เพื่อร่วมกัน</w:t>
      </w:r>
      <w:r w:rsidRPr="000D27EC">
        <w:rPr>
          <w:rFonts w:asciiTheme="minorBidi" w:eastAsia="IBM Plex Sans" w:hAnsiTheme="minorBidi" w:cstheme="minorBidi"/>
          <w:color w:val="000000" w:themeColor="text1"/>
          <w:sz w:val="32"/>
          <w:szCs w:val="32"/>
        </w:rPr>
        <w:t>ผลักดันให้เกิด</w:t>
      </w:r>
      <w:r w:rsidR="00C6686B" w:rsidRPr="000D27EC">
        <w:rPr>
          <w:rFonts w:asciiTheme="minorBidi" w:eastAsia="IBM Plex Sans" w:hAnsiTheme="minorBidi" w:cstheme="minorBidi"/>
          <w:color w:val="000000" w:themeColor="text1"/>
          <w:sz w:val="32"/>
          <w:szCs w:val="32"/>
          <w:cs/>
        </w:rPr>
        <w:t xml:space="preserve"> </w:t>
      </w:r>
      <w:r w:rsidRPr="000D27EC">
        <w:rPr>
          <w:rFonts w:asciiTheme="minorBidi" w:eastAsia="IBM Plex Sans" w:hAnsiTheme="minorBidi" w:cstheme="minorBidi"/>
          <w:color w:val="000000" w:themeColor="text1"/>
          <w:sz w:val="32"/>
          <w:szCs w:val="32"/>
        </w:rPr>
        <w:t>ความเป็นไปได้</w:t>
      </w:r>
      <w:r w:rsidR="00E82E63" w:rsidRPr="000D27EC">
        <w:rPr>
          <w:rFonts w:asciiTheme="minorBidi" w:eastAsia="IBM Plex Sans" w:hAnsiTheme="minorBidi" w:cstheme="minorBidi"/>
          <w:color w:val="000000" w:themeColor="text1"/>
          <w:sz w:val="32"/>
          <w:szCs w:val="32"/>
          <w:cs/>
        </w:rPr>
        <w:t xml:space="preserve"> </w:t>
      </w:r>
      <w:r w:rsidRPr="000D27EC">
        <w:rPr>
          <w:rFonts w:asciiTheme="minorBidi" w:eastAsia="IBM Plex Sans" w:hAnsiTheme="minorBidi" w:cstheme="minorBidi"/>
          <w:color w:val="000000" w:themeColor="text1"/>
          <w:sz w:val="32"/>
          <w:szCs w:val="32"/>
        </w:rPr>
        <w:t xml:space="preserve">ใหม่ๆ ทางธุรกิจ เช่น การยกระดับบทวิเคราะห์ด้านการลงทุน ที่เกิดจากความร่วมมือกันระหว่าง InnovestX และ </w:t>
      </w:r>
      <w:r w:rsidR="003A0C19" w:rsidRPr="000D27EC">
        <w:rPr>
          <w:rFonts w:asciiTheme="minorBidi" w:eastAsia="IBM Plex Sans" w:hAnsiTheme="minorBidi" w:cstheme="minorBidi"/>
          <w:color w:val="000000" w:themeColor="text1"/>
          <w:sz w:val="32"/>
          <w:szCs w:val="32"/>
        </w:rPr>
        <w:t xml:space="preserve">SCB </w:t>
      </w:r>
      <w:r w:rsidRPr="000D27EC">
        <w:rPr>
          <w:rFonts w:asciiTheme="minorBidi" w:eastAsia="IBM Plex Sans" w:hAnsiTheme="minorBidi" w:cstheme="minorBidi"/>
          <w:color w:val="000000" w:themeColor="text1"/>
          <w:sz w:val="32"/>
          <w:szCs w:val="32"/>
        </w:rPr>
        <w:t xml:space="preserve">DataX </w:t>
      </w:r>
      <w:r w:rsidR="00F362B9" w:rsidRPr="000D27EC">
        <w:rPr>
          <w:rFonts w:asciiTheme="minorBidi" w:eastAsia="IBM Plex Sans" w:hAnsiTheme="minorBidi" w:cstheme="minorBidi" w:hint="cs"/>
          <w:color w:val="000000" w:themeColor="text1"/>
          <w:sz w:val="32"/>
          <w:szCs w:val="32"/>
          <w:cs/>
        </w:rPr>
        <w:t>ขับเคลื่อนด้วย</w:t>
      </w:r>
      <w:r w:rsidRPr="000D27EC">
        <w:rPr>
          <w:rFonts w:asciiTheme="minorBidi" w:eastAsia="IBM Plex Sans" w:hAnsiTheme="minorBidi" w:cstheme="minorBidi"/>
          <w:color w:val="000000" w:themeColor="text1"/>
          <w:sz w:val="32"/>
          <w:szCs w:val="32"/>
        </w:rPr>
        <w:t xml:space="preserve">ด้วย </w:t>
      </w:r>
      <w:r w:rsidR="00F362B9" w:rsidRPr="000D27EC">
        <w:rPr>
          <w:rFonts w:asciiTheme="minorBidi" w:eastAsia="IBM Plex Sans" w:hAnsiTheme="minorBidi" w:cstheme="minorBidi"/>
          <w:color w:val="000000" w:themeColor="text1"/>
          <w:sz w:val="32"/>
          <w:szCs w:val="32"/>
        </w:rPr>
        <w:t xml:space="preserve">Azure </w:t>
      </w:r>
      <w:r w:rsidRPr="000D27EC">
        <w:rPr>
          <w:rFonts w:asciiTheme="minorBidi" w:eastAsia="IBM Plex Sans" w:hAnsiTheme="minorBidi" w:cstheme="minorBidi"/>
          <w:color w:val="000000" w:themeColor="text1"/>
          <w:sz w:val="32"/>
          <w:szCs w:val="32"/>
        </w:rPr>
        <w:t>OpenAI จาก Microsoft นับเป็นการยกระดับบริการ</w:t>
      </w:r>
      <w:r w:rsidR="0074759B" w:rsidRPr="000D27EC">
        <w:rPr>
          <w:rFonts w:asciiTheme="minorBidi" w:eastAsia="IBM Plex Sans" w:hAnsiTheme="minorBidi" w:cstheme="minorBidi"/>
          <w:color w:val="000000" w:themeColor="text1"/>
          <w:sz w:val="32"/>
          <w:szCs w:val="32"/>
          <w:cs/>
        </w:rPr>
        <w:t xml:space="preserve"> </w:t>
      </w:r>
      <w:r w:rsidRPr="000D27EC">
        <w:rPr>
          <w:rFonts w:asciiTheme="minorBidi" w:eastAsia="IBM Plex Sans" w:hAnsiTheme="minorBidi" w:cstheme="minorBidi"/>
          <w:color w:val="000000" w:themeColor="text1"/>
          <w:sz w:val="32"/>
          <w:szCs w:val="32"/>
        </w:rPr>
        <w:t>ที่เกิดจากการประยุกต์ใช้เทคโนโลยีกับธุรกิจอย่างเป็นรูปธรรม”</w:t>
      </w:r>
    </w:p>
    <w:p w14:paraId="50A82F91" w14:textId="77777777" w:rsidR="0015274C" w:rsidRPr="00C11B4B" w:rsidRDefault="0015274C" w:rsidP="00C11B4B">
      <w:pPr>
        <w:spacing w:line="400" w:lineRule="exact"/>
        <w:ind w:firstLine="20"/>
        <w:jc w:val="thaiDistribute"/>
        <w:rPr>
          <w:rFonts w:asciiTheme="minorBidi" w:eastAsia="IBM Plex Sans" w:hAnsiTheme="minorBidi" w:cstheme="minorBidi"/>
          <w:color w:val="000000" w:themeColor="text1"/>
          <w:sz w:val="32"/>
          <w:szCs w:val="32"/>
        </w:rPr>
      </w:pPr>
    </w:p>
    <w:p w14:paraId="5F359D40" w14:textId="16A1325F" w:rsidR="0015274C" w:rsidRPr="00C11B4B" w:rsidRDefault="0023749C" w:rsidP="00C11B4B">
      <w:pPr>
        <w:spacing w:line="400" w:lineRule="exact"/>
        <w:ind w:firstLine="20"/>
        <w:jc w:val="thaiDistribute"/>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color w:val="000000" w:themeColor="text1"/>
          <w:sz w:val="32"/>
          <w:szCs w:val="32"/>
        </w:rPr>
        <w:t>ปัจจุบันเทรนด์การลงทุนในหุ้นหรือกองทุนในตลาดต่างประเทศมีแนวโน้มเพิ่มขึ้นอย่างต่อเนื่อง ซึ่งเป็นผลมาจาก</w:t>
      </w:r>
      <w:r w:rsidR="0074759B"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แนวโน้มผลตอบแทนที่สูง และโอกาสการลงทุนที่มากกว่า โดยเฉพาะในตลาดสหรัฐอเมริกา </w:t>
      </w:r>
      <w:r w:rsidRPr="00C11B4B">
        <w:rPr>
          <w:rFonts w:asciiTheme="minorBidi" w:eastAsia="IBM Plex Sans" w:hAnsiTheme="minorBidi" w:cstheme="minorBidi"/>
          <w:color w:val="000000" w:themeColor="text1"/>
          <w:sz w:val="32"/>
          <w:szCs w:val="32"/>
        </w:rPr>
        <w:lastRenderedPageBreak/>
        <w:t>ตลาดยุโรป และตลาด</w:t>
      </w:r>
      <w:r w:rsidR="0074759B"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เกิดใหม่ (Emerging Market) เช่น เวียดนาม และอินโดนีเซีย ซึ่งสอดคล้องกับจำนวน</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ฐานลูกค้าของ InnovestX ที่ลงทุนในหุ้นต่างประเทศเติบโตสูงถึง 110% เมื่อเทียบกับปี 2564 โดยปัจจุบัน</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นักลงทุนสามารถเลือกลงทุน</w:t>
      </w:r>
      <w:r w:rsidR="00F16C22"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ได้จากทั้งผู้แนะนำการลงทุน หรือแอป InnovestX ได้อย่างสะดวก ใน 23 ประเทศ จาก 31 ตลาดทั่วโลก </w:t>
      </w:r>
    </w:p>
    <w:p w14:paraId="26DE7658" w14:textId="77777777" w:rsidR="0015274C" w:rsidRPr="00C11B4B" w:rsidRDefault="0015274C" w:rsidP="00C11B4B">
      <w:pPr>
        <w:spacing w:line="400" w:lineRule="exact"/>
        <w:ind w:firstLine="20"/>
        <w:rPr>
          <w:rFonts w:asciiTheme="minorBidi" w:eastAsia="IBM Plex Sans" w:hAnsiTheme="minorBidi" w:cstheme="minorBidi"/>
          <w:color w:val="000000" w:themeColor="text1"/>
          <w:sz w:val="32"/>
          <w:szCs w:val="32"/>
        </w:rPr>
      </w:pPr>
    </w:p>
    <w:p w14:paraId="3F6EDC7E" w14:textId="45C5C832" w:rsidR="0015274C" w:rsidRPr="00C11B4B" w:rsidRDefault="0023749C" w:rsidP="00C11B4B">
      <w:pPr>
        <w:spacing w:line="400" w:lineRule="exact"/>
        <w:ind w:firstLine="20"/>
        <w:jc w:val="thaiDistribute"/>
        <w:rPr>
          <w:rFonts w:asciiTheme="minorBidi" w:eastAsia="IBM Plex Sans" w:hAnsiTheme="minorBidi" w:cstheme="minorBidi"/>
          <w:color w:val="000000" w:themeColor="text1"/>
          <w:sz w:val="32"/>
          <w:szCs w:val="32"/>
          <w:highlight w:val="white"/>
        </w:rPr>
      </w:pPr>
      <w:r w:rsidRPr="00C11B4B">
        <w:rPr>
          <w:rFonts w:asciiTheme="minorBidi" w:eastAsia="IBM Plex Sans" w:hAnsiTheme="minorBidi" w:cstheme="minorBidi"/>
          <w:color w:val="000000" w:themeColor="text1"/>
          <w:sz w:val="32"/>
          <w:szCs w:val="32"/>
        </w:rPr>
        <w:t>“เราตระหนักดีว่าการลงทุนในตลาดหุ้นนั้น ข้อมูล ข่าวสาร เป็นสิ่งสำคัญอย่างยิ่ง</w:t>
      </w:r>
      <w:r w:rsidR="005402AF" w:rsidRPr="00C11B4B">
        <w:rPr>
          <w:rFonts w:asciiTheme="minorBidi" w:eastAsia="IBM Plex Sans" w:hAnsiTheme="minorBidi" w:cstheme="minorBidi"/>
          <w:color w:val="000000" w:themeColor="text1"/>
          <w:sz w:val="32"/>
          <w:szCs w:val="32"/>
          <w:cs/>
        </w:rPr>
        <w:t>และมี</w:t>
      </w:r>
      <w:r w:rsidRPr="00C11B4B">
        <w:rPr>
          <w:rFonts w:asciiTheme="minorBidi" w:eastAsia="IBM Plex Sans" w:hAnsiTheme="minorBidi" w:cstheme="minorBidi"/>
          <w:color w:val="000000" w:themeColor="text1"/>
          <w:sz w:val="32"/>
          <w:szCs w:val="32"/>
        </w:rPr>
        <w:t>ประโยชน์</w:t>
      </w:r>
      <w:r w:rsidR="005402AF" w:rsidRPr="00C11B4B">
        <w:rPr>
          <w:rFonts w:asciiTheme="minorBidi" w:eastAsia="IBM Plex Sans" w:hAnsiTheme="minorBidi" w:cstheme="minorBidi"/>
          <w:color w:val="000000" w:themeColor="text1"/>
          <w:sz w:val="32"/>
          <w:szCs w:val="32"/>
          <w:cs/>
        </w:rPr>
        <w:t>ช่วย</w:t>
      </w:r>
      <w:r w:rsidRPr="00C11B4B">
        <w:rPr>
          <w:rFonts w:asciiTheme="minorBidi" w:eastAsia="IBM Plex Sans" w:hAnsiTheme="minorBidi" w:cstheme="minorBidi"/>
          <w:color w:val="000000" w:themeColor="text1"/>
          <w:sz w:val="32"/>
          <w:szCs w:val="32"/>
        </w:rPr>
        <w:t>ในการตัดสินใจลงทุน โดยเฉพาะอย่างยิ่งข้อมูล</w:t>
      </w:r>
      <w:r w:rsidRPr="00C11B4B">
        <w:rPr>
          <w:rFonts w:asciiTheme="minorBidi" w:eastAsia="IBM Plex Sans" w:hAnsiTheme="minorBidi" w:cstheme="minorBidi"/>
          <w:color w:val="000000" w:themeColor="text1"/>
          <w:sz w:val="32"/>
          <w:szCs w:val="32"/>
          <w:highlight w:val="white"/>
        </w:rPr>
        <w:t>รายงานผลประกอบการ (Earnings) ของบริษัทต่างๆ ในต่างประเทศที่นักลงทุนสนใจ ซึ่ง</w:t>
      </w:r>
      <w:r w:rsidR="007C3C20" w:rsidRPr="00C11B4B">
        <w:rPr>
          <w:rFonts w:asciiTheme="minorBidi" w:eastAsia="IBM Plex Sans" w:hAnsiTheme="minorBidi" w:cstheme="minorBidi"/>
          <w:color w:val="000000" w:themeColor="text1"/>
          <w:sz w:val="32"/>
          <w:szCs w:val="32"/>
          <w:highlight w:val="white"/>
          <w:cs/>
        </w:rPr>
        <w:t>เป็นข้อมูลด้านพื้นฐานที่</w:t>
      </w:r>
      <w:r w:rsidRPr="00C11B4B">
        <w:rPr>
          <w:rFonts w:asciiTheme="minorBidi" w:eastAsia="IBM Plex Sans" w:hAnsiTheme="minorBidi" w:cstheme="minorBidi"/>
          <w:color w:val="000000" w:themeColor="text1"/>
          <w:sz w:val="32"/>
          <w:szCs w:val="32"/>
          <w:highlight w:val="white"/>
        </w:rPr>
        <w:t>มีบทบาทสําคัญอย่างมากต่อการตัดสินใจซื้อ ขาย หรือถือหุ้น เนื่องจากราคาหุ้นที่เปลี่ยนแปลงหลังประกาศผลประกอบการ (Price Reaction) มักสัมพันธ์กับ</w:t>
      </w:r>
      <w:r w:rsidR="00830000" w:rsidRPr="00C11B4B">
        <w:rPr>
          <w:rFonts w:asciiTheme="minorBidi" w:eastAsia="IBM Plex Sans" w:hAnsiTheme="minorBidi" w:cstheme="minorBidi"/>
          <w:color w:val="000000" w:themeColor="text1"/>
          <w:sz w:val="32"/>
          <w:szCs w:val="32"/>
          <w:highlight w:val="white"/>
          <w:cs/>
        </w:rPr>
        <w:t xml:space="preserve"> </w:t>
      </w:r>
      <w:r w:rsidRPr="00C11B4B">
        <w:rPr>
          <w:rFonts w:asciiTheme="minorBidi" w:eastAsia="IBM Plex Sans" w:hAnsiTheme="minorBidi" w:cstheme="minorBidi"/>
          <w:color w:val="000000" w:themeColor="text1"/>
          <w:sz w:val="32"/>
          <w:szCs w:val="32"/>
          <w:highlight w:val="white"/>
        </w:rPr>
        <w:t>ส่วนต่าง</w:t>
      </w:r>
      <w:r w:rsidR="00E82E63" w:rsidRPr="00C11B4B">
        <w:rPr>
          <w:rFonts w:asciiTheme="minorBidi" w:eastAsia="IBM Plex Sans" w:hAnsiTheme="minorBidi" w:cstheme="minorBidi"/>
          <w:color w:val="000000" w:themeColor="text1"/>
          <w:sz w:val="32"/>
          <w:szCs w:val="32"/>
          <w:highlight w:val="white"/>
          <w:cs/>
        </w:rPr>
        <w:t xml:space="preserve"> </w:t>
      </w:r>
      <w:r w:rsidRPr="00C11B4B">
        <w:rPr>
          <w:rFonts w:asciiTheme="minorBidi" w:eastAsia="IBM Plex Sans" w:hAnsiTheme="minorBidi" w:cstheme="minorBidi"/>
          <w:color w:val="000000" w:themeColor="text1"/>
          <w:sz w:val="32"/>
          <w:szCs w:val="32"/>
          <w:highlight w:val="white"/>
        </w:rPr>
        <w:t>ของคาดการณ์กำไรกับรายได้จริง (Earnings Surprise)</w:t>
      </w:r>
      <w:r w:rsidRPr="00C11B4B">
        <w:rPr>
          <w:rFonts w:asciiTheme="minorBidi" w:eastAsia="IBM Plex Sans" w:hAnsiTheme="minorBidi" w:cstheme="minorBidi"/>
          <w:color w:val="000000" w:themeColor="text1"/>
          <w:sz w:val="32"/>
          <w:szCs w:val="32"/>
          <w:highlight w:val="white"/>
          <w:cs/>
        </w:rPr>
        <w:t xml:space="preserve">” </w:t>
      </w:r>
      <w:r w:rsidRPr="00C11B4B">
        <w:rPr>
          <w:rFonts w:asciiTheme="minorBidi" w:eastAsia="IBM Plex Sans" w:hAnsiTheme="minorBidi" w:cstheme="minorBidi"/>
          <w:b/>
          <w:bCs/>
          <w:color w:val="000000" w:themeColor="text1"/>
          <w:sz w:val="32"/>
          <w:szCs w:val="32"/>
          <w:highlight w:val="white"/>
          <w:cs/>
        </w:rPr>
        <w:t>ดร.อารักษ์</w:t>
      </w:r>
      <w:r w:rsidRPr="00C11B4B">
        <w:rPr>
          <w:rFonts w:asciiTheme="minorBidi" w:eastAsia="IBM Plex Sans" w:hAnsiTheme="minorBidi" w:cstheme="minorBidi"/>
          <w:color w:val="000000" w:themeColor="text1"/>
          <w:sz w:val="32"/>
          <w:szCs w:val="32"/>
          <w:highlight w:val="white"/>
          <w:cs/>
        </w:rPr>
        <w:t xml:space="preserve"> กล่าวเสริม</w:t>
      </w:r>
    </w:p>
    <w:p w14:paraId="1B0DB567" w14:textId="77777777" w:rsidR="0015274C" w:rsidRPr="00C11B4B" w:rsidRDefault="0015274C" w:rsidP="00C11B4B">
      <w:pPr>
        <w:spacing w:line="400" w:lineRule="exact"/>
        <w:rPr>
          <w:rFonts w:asciiTheme="minorBidi" w:eastAsia="Roboto" w:hAnsiTheme="minorBidi" w:cstheme="minorBidi"/>
          <w:color w:val="000000" w:themeColor="text1"/>
          <w:sz w:val="32"/>
          <w:szCs w:val="32"/>
          <w:highlight w:val="white"/>
        </w:rPr>
      </w:pPr>
    </w:p>
    <w:p w14:paraId="77F4EBE8" w14:textId="6F95CC0D" w:rsidR="0015274C" w:rsidRPr="00C11B4B" w:rsidRDefault="0023749C" w:rsidP="00C11B4B">
      <w:pPr>
        <w:spacing w:line="400" w:lineRule="exact"/>
        <w:jc w:val="thaiDistribute"/>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color w:val="000000" w:themeColor="text1"/>
          <w:sz w:val="32"/>
          <w:szCs w:val="32"/>
        </w:rPr>
        <w:t>ในขณะที่นักลงทุนในปัจจุบัน โดยเฉพาะกลุ่มนักลงทุนรายย่อย ยังมีข้อจำกัดหลายด้าน อาทิ การเข้าถึงข้อมูล</w:t>
      </w:r>
      <w:r w:rsidR="00830000"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ของหุ้นต่างประเทศดังกล่าว ที่อาจมีค่าใช้จ่ายสูง </w:t>
      </w:r>
      <w:r w:rsidR="005402AF" w:rsidRPr="00C11B4B">
        <w:rPr>
          <w:rFonts w:asciiTheme="minorBidi" w:eastAsia="IBM Plex Sans" w:hAnsiTheme="minorBidi" w:cstheme="minorBidi"/>
          <w:color w:val="000000" w:themeColor="text1"/>
          <w:sz w:val="32"/>
          <w:szCs w:val="32"/>
          <w:cs/>
        </w:rPr>
        <w:t>อีก</w:t>
      </w:r>
      <w:r w:rsidRPr="00C11B4B">
        <w:rPr>
          <w:rFonts w:asciiTheme="minorBidi" w:eastAsia="IBM Plex Sans" w:hAnsiTheme="minorBidi" w:cstheme="minorBidi"/>
          <w:color w:val="000000" w:themeColor="text1"/>
          <w:sz w:val="32"/>
          <w:szCs w:val="32"/>
        </w:rPr>
        <w:t>ทั้งยังต้องใช้เวลาในการวิเคราะห์</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ข้อมูลปริมาณมากๆ และซับซ้อนด้วยตนเอง ซึ่งอาจทำให้ไม่สามารถตัดสินใจลงทุนได้</w:t>
      </w:r>
      <w:r w:rsidR="005402AF" w:rsidRPr="00C11B4B">
        <w:rPr>
          <w:rFonts w:asciiTheme="minorBidi" w:eastAsia="IBM Plex Sans" w:hAnsiTheme="minorBidi" w:cstheme="minorBidi"/>
          <w:color w:val="000000" w:themeColor="text1"/>
          <w:sz w:val="32"/>
          <w:szCs w:val="32"/>
          <w:cs/>
        </w:rPr>
        <w:t>อย่าง</w:t>
      </w:r>
      <w:r w:rsidRPr="00C11B4B">
        <w:rPr>
          <w:rFonts w:asciiTheme="minorBidi" w:eastAsia="IBM Plex Sans" w:hAnsiTheme="minorBidi" w:cstheme="minorBidi"/>
          <w:color w:val="000000" w:themeColor="text1"/>
          <w:sz w:val="32"/>
          <w:szCs w:val="32"/>
        </w:rPr>
        <w:t xml:space="preserve">ทันท่วงที ด้วยเหตุนี้ </w:t>
      </w:r>
      <w:r w:rsidR="005402AF" w:rsidRPr="00C11B4B">
        <w:rPr>
          <w:rFonts w:asciiTheme="minorBidi" w:eastAsia="IBM Plex Sans" w:hAnsiTheme="minorBidi" w:cstheme="minorBidi"/>
          <w:color w:val="000000" w:themeColor="text1"/>
          <w:sz w:val="32"/>
          <w:szCs w:val="32"/>
          <w:cs/>
        </w:rPr>
        <w:t xml:space="preserve"> </w:t>
      </w:r>
      <w:r w:rsidR="005402AF" w:rsidRPr="00C11B4B">
        <w:rPr>
          <w:rFonts w:asciiTheme="minorBidi" w:eastAsia="IBM Plex Sans" w:hAnsiTheme="minorBidi" w:cstheme="minorBidi"/>
          <w:color w:val="000000" w:themeColor="text1"/>
          <w:sz w:val="32"/>
          <w:szCs w:val="32"/>
          <w:lang w:val="en-US"/>
        </w:rPr>
        <w:t xml:space="preserve">InnovestX </w:t>
      </w:r>
      <w:r w:rsidRPr="00C11B4B">
        <w:rPr>
          <w:rFonts w:asciiTheme="minorBidi" w:eastAsia="IBM Plex Sans" w:hAnsiTheme="minorBidi" w:cstheme="minorBidi"/>
          <w:color w:val="000000" w:themeColor="text1"/>
          <w:sz w:val="32"/>
          <w:szCs w:val="32"/>
        </w:rPr>
        <w:t>จึงพัฒนา</w:t>
      </w:r>
      <w:r w:rsidR="003517B4"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ระบบ</w:t>
      </w:r>
      <w:r w:rsidR="00F362B9" w:rsidRPr="00C11B4B">
        <w:rPr>
          <w:rFonts w:asciiTheme="minorBidi" w:eastAsia="IBM Plex Sans" w:hAnsiTheme="minorBidi" w:cstheme="minorBidi"/>
          <w:color w:val="000000" w:themeColor="text1"/>
          <w:sz w:val="32"/>
          <w:szCs w:val="32"/>
          <w:cs/>
        </w:rPr>
        <w:t>ที่ขับเคลื่อน</w:t>
      </w:r>
      <w:r w:rsidRPr="00C11B4B">
        <w:rPr>
          <w:rFonts w:asciiTheme="minorBidi" w:eastAsia="IBM Plex Sans" w:hAnsiTheme="minorBidi" w:cstheme="minorBidi"/>
          <w:color w:val="000000" w:themeColor="text1"/>
          <w:sz w:val="32"/>
          <w:szCs w:val="32"/>
        </w:rPr>
        <w:t>ด้วย</w:t>
      </w:r>
      <w:r w:rsidR="00F362B9" w:rsidRPr="00C11B4B">
        <w:rPr>
          <w:rFonts w:asciiTheme="minorBidi" w:eastAsia="IBM Plex Sans" w:hAnsiTheme="minorBidi" w:cstheme="minorBidi"/>
          <w:color w:val="000000" w:themeColor="text1"/>
          <w:sz w:val="32"/>
          <w:szCs w:val="32"/>
          <w:cs/>
        </w:rPr>
        <w:t>บริการจาก</w:t>
      </w:r>
      <w:r w:rsidRPr="00C11B4B">
        <w:rPr>
          <w:rFonts w:asciiTheme="minorBidi" w:eastAsia="IBM Plex Sans" w:hAnsiTheme="minorBidi" w:cstheme="minorBidi"/>
          <w:color w:val="000000" w:themeColor="text1"/>
          <w:sz w:val="32"/>
          <w:szCs w:val="32"/>
        </w:rPr>
        <w:t xml:space="preserve"> </w:t>
      </w:r>
      <w:r w:rsidR="00F362B9" w:rsidRPr="00C11B4B">
        <w:rPr>
          <w:rFonts w:asciiTheme="minorBidi" w:eastAsia="IBM Plex Sans" w:hAnsiTheme="minorBidi" w:cstheme="minorBidi"/>
          <w:color w:val="000000" w:themeColor="text1"/>
          <w:sz w:val="32"/>
          <w:szCs w:val="32"/>
          <w:lang w:val="en-US"/>
        </w:rPr>
        <w:t xml:space="preserve">Azure </w:t>
      </w:r>
      <w:r w:rsidRPr="00C11B4B">
        <w:rPr>
          <w:rFonts w:asciiTheme="minorBidi" w:eastAsia="IBM Plex Sans" w:hAnsiTheme="minorBidi" w:cstheme="minorBidi"/>
          <w:color w:val="000000" w:themeColor="text1"/>
          <w:sz w:val="32"/>
          <w:szCs w:val="32"/>
        </w:rPr>
        <w:t>Open AI</w:t>
      </w:r>
      <w:r w:rsidR="005402AF" w:rsidRPr="00C11B4B">
        <w:rPr>
          <w:rFonts w:asciiTheme="minorBidi" w:eastAsia="IBM Plex Sans" w:hAnsiTheme="minorBidi" w:cstheme="minorBidi"/>
          <w:color w:val="000000" w:themeColor="text1"/>
          <w:sz w:val="32"/>
          <w:szCs w:val="32"/>
          <w:cs/>
        </w:rPr>
        <w:t xml:space="preserve"> เพื่อ</w:t>
      </w:r>
      <w:r w:rsidRPr="00C11B4B">
        <w:rPr>
          <w:rFonts w:asciiTheme="minorBidi" w:eastAsia="IBM Plex Sans" w:hAnsiTheme="minorBidi" w:cstheme="minorBidi"/>
          <w:color w:val="000000" w:themeColor="text1"/>
          <w:sz w:val="32"/>
          <w:szCs w:val="32"/>
        </w:rPr>
        <w:t>ให้สามารถสรุป</w:t>
      </w:r>
      <w:r w:rsidR="007C3C20" w:rsidRPr="00C11B4B">
        <w:rPr>
          <w:rFonts w:asciiTheme="minorBidi" w:eastAsia="IBM Plex Sans" w:hAnsiTheme="minorBidi" w:cstheme="minorBidi"/>
          <w:color w:val="000000" w:themeColor="text1"/>
          <w:sz w:val="32"/>
          <w:szCs w:val="32"/>
          <w:cs/>
        </w:rPr>
        <w:t>ข้อมูลทางการเงิน ที่เป็นปัจจัยพื้นฐานที่สำคัญ</w:t>
      </w:r>
      <w:r w:rsidR="005402AF" w:rsidRPr="00C11B4B">
        <w:rPr>
          <w:rFonts w:asciiTheme="minorBidi" w:eastAsia="IBM Plex Sans" w:hAnsiTheme="minorBidi" w:cstheme="minorBidi"/>
          <w:color w:val="000000" w:themeColor="text1"/>
          <w:sz w:val="32"/>
          <w:szCs w:val="32"/>
          <w:cs/>
        </w:rPr>
        <w:t>และมี</w:t>
      </w:r>
      <w:r w:rsidRPr="00C11B4B">
        <w:rPr>
          <w:rFonts w:asciiTheme="minorBidi" w:eastAsia="IBM Plex Sans" w:hAnsiTheme="minorBidi" w:cstheme="minorBidi"/>
          <w:color w:val="000000" w:themeColor="text1"/>
          <w:sz w:val="32"/>
          <w:szCs w:val="32"/>
        </w:rPr>
        <w:t>ปริมาณมหาศาล อาทิ</w:t>
      </w:r>
      <w:r w:rsidR="007C3C20"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ผลประกอบการ ทิศทางของบริษัทในอนาคต </w:t>
      </w:r>
      <w:r w:rsidR="007C3C20" w:rsidRPr="00C11B4B">
        <w:rPr>
          <w:rFonts w:asciiTheme="minorBidi" w:eastAsia="IBM Plex Sans" w:hAnsiTheme="minorBidi" w:cstheme="minorBidi"/>
          <w:color w:val="000000" w:themeColor="text1"/>
          <w:sz w:val="32"/>
          <w:szCs w:val="32"/>
        </w:rPr>
        <w:t xml:space="preserve">ตัวชี้วัดด้านเศรษฐกิจ </w:t>
      </w:r>
      <w:r w:rsidRPr="00C11B4B">
        <w:rPr>
          <w:rFonts w:asciiTheme="minorBidi" w:eastAsia="IBM Plex Sans" w:hAnsiTheme="minorBidi" w:cstheme="minorBidi"/>
          <w:color w:val="000000" w:themeColor="text1"/>
          <w:sz w:val="32"/>
          <w:szCs w:val="32"/>
        </w:rPr>
        <w:t>ศักยภาพการเติบโตของบริษัท ความมั่นคงทางการเงิน รวมถึงความสามารถในการทํากําไร ตลอดจนประสิทธิ</w:t>
      </w:r>
      <w:r w:rsidR="003517B4"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ภาพ</w:t>
      </w:r>
      <w:r w:rsidR="005402AF" w:rsidRPr="00C11B4B">
        <w:rPr>
          <w:rFonts w:asciiTheme="minorBidi" w:eastAsia="IBM Plex Sans" w:hAnsiTheme="minorBidi" w:cstheme="minorBidi"/>
          <w:color w:val="000000" w:themeColor="text1"/>
          <w:sz w:val="32"/>
          <w:szCs w:val="32"/>
          <w:cs/>
        </w:rPr>
        <w:t>ด้าน</w:t>
      </w:r>
      <w:r w:rsidRPr="00C11B4B">
        <w:rPr>
          <w:rFonts w:asciiTheme="minorBidi" w:eastAsia="IBM Plex Sans" w:hAnsiTheme="minorBidi" w:cstheme="minorBidi"/>
          <w:color w:val="000000" w:themeColor="text1"/>
          <w:sz w:val="32"/>
          <w:szCs w:val="32"/>
        </w:rPr>
        <w:t>การดําเนินธุรกิจของบริษัทที่นักลงทุนสนใจ ได้อัตโนมัติ</w:t>
      </w:r>
      <w:r w:rsidR="006834C8" w:rsidRPr="00C11B4B">
        <w:rPr>
          <w:rFonts w:asciiTheme="minorBidi" w:eastAsia="IBM Plex Sans" w:hAnsiTheme="minorBidi" w:cstheme="minorBidi"/>
          <w:color w:val="000000" w:themeColor="text1"/>
          <w:sz w:val="32"/>
          <w:szCs w:val="32"/>
          <w:cs/>
        </w:rPr>
        <w:t xml:space="preserve"> ครบถ้วน</w:t>
      </w:r>
      <w:r w:rsidRPr="00C11B4B">
        <w:rPr>
          <w:rFonts w:asciiTheme="minorBidi" w:eastAsia="IBM Plex Sans" w:hAnsiTheme="minorBidi" w:cstheme="minorBidi"/>
          <w:color w:val="000000" w:themeColor="text1"/>
          <w:sz w:val="32"/>
          <w:szCs w:val="32"/>
        </w:rPr>
        <w:t xml:space="preserve"> ภายในเวลาอันรวดเร็ว ผสานกับ</w:t>
      </w:r>
      <w:r w:rsidR="00DD09F2" w:rsidRPr="00C11B4B">
        <w:rPr>
          <w:rFonts w:asciiTheme="minorBidi" w:eastAsia="IBM Plex Sans" w:hAnsiTheme="minorBidi" w:cstheme="minorBidi"/>
          <w:color w:val="000000" w:themeColor="text1"/>
          <w:sz w:val="32"/>
          <w:szCs w:val="32"/>
          <w:cs/>
        </w:rPr>
        <w:t>การตรวจสอบความถูกต้อง และให้</w:t>
      </w:r>
      <w:r w:rsidR="0084347A" w:rsidRPr="00C11B4B">
        <w:rPr>
          <w:rFonts w:asciiTheme="minorBidi" w:eastAsia="IBM Plex Sans" w:hAnsiTheme="minorBidi" w:cstheme="minorBidi"/>
          <w:color w:val="000000" w:themeColor="text1"/>
          <w:sz w:val="32"/>
          <w:szCs w:val="32"/>
          <w:cs/>
        </w:rPr>
        <w:t>การ</w:t>
      </w:r>
      <w:r w:rsidRPr="00C11B4B">
        <w:rPr>
          <w:rFonts w:asciiTheme="minorBidi" w:eastAsia="IBM Plex Sans" w:hAnsiTheme="minorBidi" w:cstheme="minorBidi"/>
          <w:color w:val="000000" w:themeColor="text1"/>
          <w:sz w:val="32"/>
          <w:szCs w:val="32"/>
        </w:rPr>
        <w:t>มุมมอง</w:t>
      </w:r>
      <w:r w:rsidR="00DD09F2" w:rsidRPr="00C11B4B">
        <w:rPr>
          <w:rFonts w:asciiTheme="minorBidi" w:eastAsia="IBM Plex Sans" w:hAnsiTheme="minorBidi" w:cstheme="minorBidi"/>
          <w:color w:val="000000" w:themeColor="text1"/>
          <w:sz w:val="32"/>
          <w:szCs w:val="32"/>
          <w:cs/>
        </w:rPr>
        <w:t>เพิ่มเติม</w:t>
      </w:r>
      <w:r w:rsidRPr="00C11B4B">
        <w:rPr>
          <w:rFonts w:asciiTheme="minorBidi" w:eastAsia="IBM Plex Sans" w:hAnsiTheme="minorBidi" w:cstheme="minorBidi"/>
          <w:color w:val="000000" w:themeColor="text1"/>
          <w:sz w:val="32"/>
          <w:szCs w:val="32"/>
        </w:rPr>
        <w:t>จากนักวิเคราะห์ผู้เชี่ยวชาญจาก InnovestX ทำให้เกิดเป็นบท</w:t>
      </w:r>
      <w:r w:rsidR="006F048C"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วิเคราะห์ผลการดำเนินงานบริษัทฉบับย่อ หรือ Earnings Brief ที่มีคุณภาพ ฉับไว ทำให้นักลงทุนสามารถ</w:t>
      </w:r>
      <w:r w:rsidR="006F048C"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ตัดสินใจลงทุนได้อย่างทันท่วงที และไม่พลาดโอกาสในการทำกำไร</w:t>
      </w:r>
    </w:p>
    <w:p w14:paraId="0A0B2C07" w14:textId="77777777" w:rsidR="0015274C" w:rsidRPr="00C11B4B" w:rsidRDefault="0015274C" w:rsidP="00C11B4B">
      <w:pPr>
        <w:spacing w:line="400" w:lineRule="exact"/>
        <w:jc w:val="thaiDistribute"/>
        <w:rPr>
          <w:rFonts w:asciiTheme="minorBidi" w:eastAsia="IBM Plex Sans" w:hAnsiTheme="minorBidi" w:cstheme="minorBidi"/>
          <w:color w:val="000000" w:themeColor="text1"/>
          <w:sz w:val="32"/>
          <w:szCs w:val="32"/>
          <w:cs/>
        </w:rPr>
      </w:pPr>
    </w:p>
    <w:p w14:paraId="69A4CF0C" w14:textId="429A0E0E" w:rsidR="0015274C" w:rsidRPr="00C11B4B" w:rsidRDefault="0023749C" w:rsidP="00C11B4B">
      <w:pPr>
        <w:spacing w:line="400" w:lineRule="exact"/>
        <w:jc w:val="thaiDistribute"/>
        <w:rPr>
          <w:rFonts w:asciiTheme="minorBidi" w:eastAsia="IBM Plex Sans" w:hAnsiTheme="minorBidi" w:cstheme="minorBidi"/>
          <w:bCs/>
          <w:color w:val="000000" w:themeColor="text1"/>
          <w:sz w:val="32"/>
          <w:szCs w:val="32"/>
        </w:rPr>
      </w:pPr>
      <w:r w:rsidRPr="00C11B4B">
        <w:rPr>
          <w:rFonts w:asciiTheme="minorBidi" w:eastAsia="IBM Plex Sans" w:hAnsiTheme="minorBidi" w:cstheme="minorBidi"/>
          <w:color w:val="000000" w:themeColor="text1"/>
          <w:sz w:val="32"/>
          <w:szCs w:val="32"/>
          <w:cs/>
        </w:rPr>
        <w:t>“</w:t>
      </w:r>
      <w:r w:rsidRPr="00C11B4B">
        <w:rPr>
          <w:rFonts w:asciiTheme="minorBidi" w:eastAsia="IBM Plex Sans" w:hAnsiTheme="minorBidi" w:cstheme="minorBidi"/>
          <w:color w:val="000000" w:themeColor="text1"/>
          <w:sz w:val="32"/>
          <w:szCs w:val="32"/>
        </w:rPr>
        <w:t>เราเชื่อว่าด้วยศักยภาพของ</w:t>
      </w:r>
      <w:r w:rsidR="0006052F" w:rsidRPr="00C11B4B">
        <w:rPr>
          <w:rFonts w:asciiTheme="minorBidi" w:eastAsia="IBM Plex Sans" w:hAnsiTheme="minorBidi" w:cstheme="minorBidi"/>
          <w:color w:val="000000" w:themeColor="text1"/>
          <w:sz w:val="32"/>
          <w:szCs w:val="32"/>
          <w:cs/>
        </w:rPr>
        <w:t xml:space="preserve"> Micro</w:t>
      </w:r>
      <w:r w:rsidR="0006052F" w:rsidRPr="00C11B4B">
        <w:rPr>
          <w:rFonts w:asciiTheme="minorBidi" w:eastAsia="IBM Plex Sans" w:hAnsiTheme="minorBidi" w:cstheme="minorBidi"/>
          <w:color w:val="000000" w:themeColor="text1"/>
          <w:sz w:val="32"/>
          <w:szCs w:val="32"/>
          <w:lang w:val="en-US"/>
        </w:rPr>
        <w:t xml:space="preserve">soft </w:t>
      </w:r>
      <w:r w:rsidR="0006052F" w:rsidRPr="00C11B4B">
        <w:rPr>
          <w:rFonts w:asciiTheme="minorBidi" w:eastAsia="IBM Plex Sans" w:hAnsiTheme="minorBidi" w:cstheme="minorBidi"/>
          <w:color w:val="000000" w:themeColor="text1"/>
          <w:sz w:val="32"/>
          <w:szCs w:val="32"/>
          <w:cs/>
          <w:lang w:val="en-US"/>
        </w:rPr>
        <w:t>และเทคโนโลยี</w:t>
      </w:r>
      <w:r w:rsidRPr="00C11B4B">
        <w:rPr>
          <w:rFonts w:asciiTheme="minorBidi" w:eastAsia="IBM Plex Sans" w:hAnsiTheme="minorBidi" w:cstheme="minorBidi"/>
          <w:color w:val="000000" w:themeColor="text1"/>
          <w:sz w:val="32"/>
          <w:szCs w:val="32"/>
        </w:rPr>
        <w:t xml:space="preserve"> </w:t>
      </w:r>
      <w:r w:rsidR="007622DD" w:rsidRPr="00C11B4B">
        <w:rPr>
          <w:rFonts w:asciiTheme="minorBidi" w:eastAsia="IBM Plex Sans" w:hAnsiTheme="minorBidi" w:cstheme="minorBidi"/>
          <w:color w:val="000000" w:themeColor="text1"/>
          <w:sz w:val="32"/>
          <w:szCs w:val="32"/>
          <w:cs/>
        </w:rPr>
        <w:t xml:space="preserve">Azure </w:t>
      </w:r>
      <w:r w:rsidRPr="00C11B4B">
        <w:rPr>
          <w:rFonts w:asciiTheme="minorBidi" w:eastAsia="IBM Plex Sans" w:hAnsiTheme="minorBidi" w:cstheme="minorBidi"/>
          <w:color w:val="000000" w:themeColor="text1"/>
          <w:sz w:val="32"/>
          <w:szCs w:val="32"/>
        </w:rPr>
        <w:t>OpenAI บวกกับประสบการณ์ และความเชี่ยว</w:t>
      </w:r>
      <w:r w:rsidR="006F048C"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ชาญในการดำเนินธุรกิจของ InnovestX </w:t>
      </w:r>
      <w:r w:rsidR="0006052F" w:rsidRPr="00C11B4B">
        <w:rPr>
          <w:rFonts w:asciiTheme="minorBidi" w:eastAsia="IBM Plex Sans" w:hAnsiTheme="minorBidi" w:cstheme="minorBidi"/>
          <w:color w:val="000000" w:themeColor="text1"/>
          <w:sz w:val="32"/>
          <w:szCs w:val="32"/>
          <w:cs/>
        </w:rPr>
        <w:t xml:space="preserve">จะช่วยให้ </w:t>
      </w:r>
      <w:r w:rsidR="0006052F" w:rsidRPr="00C11B4B">
        <w:rPr>
          <w:rFonts w:asciiTheme="minorBidi" w:eastAsia="IBM Plex Sans" w:hAnsiTheme="minorBidi" w:cstheme="minorBidi"/>
          <w:color w:val="000000" w:themeColor="text1"/>
          <w:sz w:val="32"/>
          <w:szCs w:val="32"/>
          <w:lang w:val="en-US"/>
        </w:rPr>
        <w:t xml:space="preserve">InnovestX </w:t>
      </w:r>
      <w:r w:rsidR="0006052F" w:rsidRPr="00C11B4B">
        <w:rPr>
          <w:rFonts w:asciiTheme="minorBidi" w:eastAsia="IBM Plex Sans" w:hAnsiTheme="minorBidi" w:cstheme="minorBidi"/>
          <w:color w:val="000000" w:themeColor="text1"/>
          <w:sz w:val="32"/>
          <w:szCs w:val="32"/>
          <w:cs/>
        </w:rPr>
        <w:t xml:space="preserve">สามารถเข้าถึง และใช้งานเทคโนโลยีใหม่ๆ จากผู้นำระดับโลกด้าน </w:t>
      </w:r>
      <w:r w:rsidR="0006052F" w:rsidRPr="00C11B4B">
        <w:rPr>
          <w:rFonts w:asciiTheme="minorBidi" w:eastAsia="IBM Plex Sans" w:hAnsiTheme="minorBidi" w:cstheme="minorBidi"/>
          <w:color w:val="000000" w:themeColor="text1"/>
          <w:sz w:val="32"/>
          <w:szCs w:val="32"/>
          <w:lang w:val="en-US"/>
        </w:rPr>
        <w:t xml:space="preserve">AI </w:t>
      </w:r>
      <w:r w:rsidR="0006052F" w:rsidRPr="00C11B4B">
        <w:rPr>
          <w:rFonts w:asciiTheme="minorBidi" w:eastAsia="IBM Plex Sans" w:hAnsiTheme="minorBidi" w:cstheme="minorBidi"/>
          <w:color w:val="000000" w:themeColor="text1"/>
          <w:sz w:val="32"/>
          <w:szCs w:val="32"/>
          <w:cs/>
        </w:rPr>
        <w:t>ได้ก่อนใคร และ</w:t>
      </w:r>
      <w:r w:rsidRPr="00C11B4B">
        <w:rPr>
          <w:rFonts w:asciiTheme="minorBidi" w:eastAsia="IBM Plex Sans" w:hAnsiTheme="minorBidi" w:cstheme="minorBidi"/>
          <w:color w:val="000000" w:themeColor="text1"/>
          <w:sz w:val="32"/>
          <w:szCs w:val="32"/>
        </w:rPr>
        <w:t>ขยายขีดความสามารถให้ InnovestX พัฒนา</w:t>
      </w:r>
      <w:r w:rsidR="007622DD" w:rsidRPr="00C11B4B">
        <w:rPr>
          <w:rFonts w:asciiTheme="minorBidi" w:eastAsia="IBM Plex Sans" w:hAnsiTheme="minorBidi" w:cstheme="minorBidi"/>
          <w:color w:val="000000" w:themeColor="text1"/>
          <w:sz w:val="32"/>
          <w:szCs w:val="32"/>
          <w:cs/>
        </w:rPr>
        <w:t xml:space="preserve">และผลักดันให้เกิดความเป็นไปได้ใหม่ๆ ทางธุรกิจ </w:t>
      </w:r>
      <w:r w:rsidRPr="00C11B4B">
        <w:rPr>
          <w:rFonts w:asciiTheme="minorBidi" w:eastAsia="IBM Plex Sans" w:hAnsiTheme="minorBidi" w:cstheme="minorBidi"/>
          <w:color w:val="000000" w:themeColor="text1"/>
          <w:sz w:val="32"/>
          <w:szCs w:val="32"/>
        </w:rPr>
        <w:t xml:space="preserve">ทั้งในเชิงกว้าง และเชิงลึกได้มากยิ่งขึ้นในอนาคต </w:t>
      </w:r>
      <w:r w:rsidR="00B82413" w:rsidRPr="00C11B4B">
        <w:rPr>
          <w:rFonts w:asciiTheme="minorBidi" w:eastAsia="IBM Plex Sans" w:hAnsiTheme="minorBidi" w:cstheme="minorBidi"/>
          <w:color w:val="000000" w:themeColor="text1"/>
          <w:sz w:val="32"/>
          <w:szCs w:val="32"/>
          <w:cs/>
        </w:rPr>
        <w:t>บนพื้นฐานของการใช้</w:t>
      </w:r>
      <w:r w:rsidR="0006052F" w:rsidRPr="00C11B4B">
        <w:rPr>
          <w:rFonts w:asciiTheme="minorBidi" w:eastAsia="IBM Plex Sans" w:hAnsiTheme="minorBidi" w:cstheme="minorBidi"/>
          <w:color w:val="000000" w:themeColor="text1"/>
          <w:sz w:val="32"/>
          <w:szCs w:val="32"/>
          <w:cs/>
        </w:rPr>
        <w:t>ประโยชน์จาก</w:t>
      </w:r>
      <w:r w:rsidR="00B82413" w:rsidRPr="00C11B4B">
        <w:rPr>
          <w:rFonts w:asciiTheme="minorBidi" w:eastAsia="IBM Plex Sans" w:hAnsiTheme="minorBidi" w:cstheme="minorBidi"/>
          <w:color w:val="000000" w:themeColor="text1"/>
          <w:sz w:val="32"/>
          <w:szCs w:val="32"/>
          <w:cs/>
        </w:rPr>
        <w:t xml:space="preserve"> </w:t>
      </w:r>
      <w:r w:rsidR="00B82413" w:rsidRPr="00C11B4B">
        <w:rPr>
          <w:rFonts w:asciiTheme="minorBidi" w:eastAsia="IBM Plex Sans" w:hAnsiTheme="minorBidi" w:cstheme="minorBidi"/>
          <w:color w:val="000000" w:themeColor="text1"/>
          <w:sz w:val="32"/>
          <w:szCs w:val="32"/>
          <w:lang w:val="en-US"/>
        </w:rPr>
        <w:t>AI</w:t>
      </w:r>
      <w:r w:rsidR="00B82413" w:rsidRPr="00C11B4B">
        <w:rPr>
          <w:rFonts w:asciiTheme="minorBidi" w:eastAsia="IBM Plex Sans" w:hAnsiTheme="minorBidi" w:cstheme="minorBidi"/>
          <w:color w:val="000000" w:themeColor="text1"/>
          <w:sz w:val="32"/>
          <w:szCs w:val="32"/>
          <w:cs/>
          <w:lang w:val="en-US"/>
        </w:rPr>
        <w:t xml:space="preserve"> อย่างมีความรับผิดชอบ และการล้อมรั้วเพื่อปิดความเสี่ยงที่อาจเกิดขึ้น</w:t>
      </w:r>
      <w:r w:rsidR="00B82413" w:rsidRPr="00C11B4B">
        <w:rPr>
          <w:rFonts w:asciiTheme="minorBidi" w:eastAsia="IBM Plex Sans" w:hAnsiTheme="minorBidi" w:cstheme="minorBidi"/>
          <w:color w:val="000000" w:themeColor="text1"/>
          <w:sz w:val="32"/>
          <w:szCs w:val="32"/>
          <w:cs/>
        </w:rPr>
        <w:t xml:space="preserve"> </w:t>
      </w:r>
      <w:r w:rsidR="0006052F" w:rsidRPr="00C11B4B">
        <w:rPr>
          <w:rFonts w:asciiTheme="minorBidi" w:eastAsia="IBM Plex Sans" w:hAnsiTheme="minorBidi" w:cstheme="minorBidi"/>
          <w:color w:val="000000" w:themeColor="text1"/>
          <w:sz w:val="32"/>
          <w:szCs w:val="32"/>
          <w:cs/>
        </w:rPr>
        <w:t>โดย</w:t>
      </w:r>
      <w:r w:rsidR="00B82413" w:rsidRPr="00C11B4B">
        <w:rPr>
          <w:rFonts w:asciiTheme="minorBidi" w:eastAsia="IBM Plex Sans" w:hAnsiTheme="minorBidi" w:cstheme="minorBidi"/>
          <w:color w:val="000000" w:themeColor="text1"/>
          <w:sz w:val="32"/>
          <w:szCs w:val="32"/>
          <w:cs/>
        </w:rPr>
        <w:t xml:space="preserve">ความเป็นไปได้ใหม่ๆ </w:t>
      </w:r>
      <w:r w:rsidR="00DD09F2" w:rsidRPr="00C11B4B">
        <w:rPr>
          <w:rFonts w:asciiTheme="minorBidi" w:eastAsia="IBM Plex Sans" w:hAnsiTheme="minorBidi" w:cstheme="minorBidi"/>
          <w:color w:val="000000" w:themeColor="text1"/>
          <w:sz w:val="32"/>
          <w:szCs w:val="32"/>
          <w:cs/>
        </w:rPr>
        <w:t xml:space="preserve">ในด้านบทวิเคราะห์การลงทุน </w:t>
      </w:r>
      <w:r w:rsidRPr="00C11B4B">
        <w:rPr>
          <w:rFonts w:asciiTheme="minorBidi" w:eastAsia="IBM Plex Sans" w:hAnsiTheme="minorBidi" w:cstheme="minorBidi"/>
          <w:color w:val="000000" w:themeColor="text1"/>
          <w:sz w:val="32"/>
          <w:szCs w:val="32"/>
        </w:rPr>
        <w:t>อาทิ</w:t>
      </w:r>
      <w:r w:rsidR="007622DD"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การขยายขอบเขตการวิเคราะห์ข้อมูล</w:t>
      </w:r>
      <w:r w:rsidR="007622DD"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ให้ครอบคลุมถึง</w:t>
      </w:r>
      <w:r w:rsidRPr="00C11B4B">
        <w:rPr>
          <w:rFonts w:asciiTheme="minorBidi" w:eastAsia="IBM Plex Sans" w:hAnsiTheme="minorBidi" w:cstheme="minorBidi"/>
          <w:color w:val="000000" w:themeColor="text1"/>
          <w:sz w:val="32"/>
          <w:szCs w:val="32"/>
          <w:highlight w:val="white"/>
        </w:rPr>
        <w:t>ผลการดำเนินงานในอนาคต กลยุทธ์การ</w:t>
      </w:r>
      <w:r w:rsidR="006F048C" w:rsidRPr="00C11B4B">
        <w:rPr>
          <w:rFonts w:asciiTheme="minorBidi" w:eastAsia="IBM Plex Sans" w:hAnsiTheme="minorBidi" w:cstheme="minorBidi"/>
          <w:color w:val="000000" w:themeColor="text1"/>
          <w:sz w:val="32"/>
          <w:szCs w:val="32"/>
          <w:highlight w:val="white"/>
          <w:cs/>
        </w:rPr>
        <w:t xml:space="preserve"> </w:t>
      </w:r>
      <w:r w:rsidRPr="00C11B4B">
        <w:rPr>
          <w:rFonts w:asciiTheme="minorBidi" w:eastAsia="IBM Plex Sans" w:hAnsiTheme="minorBidi" w:cstheme="minorBidi"/>
          <w:color w:val="000000" w:themeColor="text1"/>
          <w:sz w:val="32"/>
          <w:szCs w:val="32"/>
          <w:highlight w:val="white"/>
        </w:rPr>
        <w:t>ดำเนินธุรกิจ การ</w:t>
      </w:r>
      <w:r w:rsidRPr="00C11B4B">
        <w:rPr>
          <w:rFonts w:asciiTheme="minorBidi" w:eastAsia="IBM Plex Sans" w:hAnsiTheme="minorBidi" w:cstheme="minorBidi"/>
          <w:color w:val="000000" w:themeColor="text1"/>
          <w:sz w:val="32"/>
          <w:szCs w:val="32"/>
        </w:rPr>
        <w:t>ตรวจจับการทุจริตของบริษัทต่างๆ ซึ่งจะทำให้นักลงทุนมีข้อมูล</w:t>
      </w:r>
      <w:r w:rsidR="00B8241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เพื่อตัดสินใจลงทุนได้แม่นยำ</w:t>
      </w:r>
      <w:r w:rsidR="006F048C"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ยิ่งขึ้น รวมถึงการพัฒนาระบบให้สามารถรองรับภาษา</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ที่หลากหลาย และนอกจากการพัฒนาดังกล่าว InnovestX ยังมองเห็นโอกาสใน</w:t>
      </w:r>
      <w:r w:rsidRPr="00C11B4B">
        <w:rPr>
          <w:rFonts w:asciiTheme="minorBidi" w:eastAsia="IBM Plex Sans" w:hAnsiTheme="minorBidi" w:cstheme="minorBidi"/>
          <w:color w:val="000000" w:themeColor="text1"/>
          <w:sz w:val="32"/>
          <w:szCs w:val="32"/>
          <w:cs/>
        </w:rPr>
        <w:t>การ</w:t>
      </w:r>
      <w:r w:rsidRPr="00C11B4B">
        <w:rPr>
          <w:rFonts w:asciiTheme="minorBidi" w:eastAsia="IBM Plex Sans" w:hAnsiTheme="minorBidi" w:cstheme="minorBidi"/>
          <w:color w:val="000000" w:themeColor="text1"/>
          <w:sz w:val="32"/>
          <w:szCs w:val="32"/>
        </w:rPr>
        <w:t>นำ</w:t>
      </w:r>
      <w:r w:rsidR="00E82E63"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เทคโนโลยี AI ไปประยุกต์ใช้กับส่วนงานอื่นๆ ภายในองค์กร อาทิ การให้คําปรึกษาด้านการลงทุน (Advisory) การให้บริการลูกค้า (Customer Service) และการประเมินความเสี่ยง (Risk Assessment) เป็นต้น เพื่อให้ InnovestX พร้อมรับมือกับภูมิทัศน์การลงทุนแห่งอนาคต” </w:t>
      </w:r>
      <w:r w:rsidRPr="00C11B4B">
        <w:rPr>
          <w:rFonts w:asciiTheme="minorBidi" w:eastAsia="IBM Plex Sans" w:hAnsiTheme="minorBidi" w:cstheme="minorBidi"/>
          <w:b/>
          <w:color w:val="000000" w:themeColor="text1"/>
          <w:sz w:val="32"/>
          <w:szCs w:val="32"/>
        </w:rPr>
        <w:t xml:space="preserve">ดร.อารักษ์ </w:t>
      </w:r>
      <w:r w:rsidRPr="00C11B4B">
        <w:rPr>
          <w:rFonts w:asciiTheme="minorBidi" w:eastAsia="IBM Plex Sans" w:hAnsiTheme="minorBidi" w:cstheme="minorBidi"/>
          <w:bCs/>
          <w:color w:val="000000" w:themeColor="text1"/>
          <w:sz w:val="32"/>
          <w:szCs w:val="32"/>
        </w:rPr>
        <w:t>กล่าวทิ้งท้าย</w:t>
      </w:r>
    </w:p>
    <w:p w14:paraId="72A7FCA3" w14:textId="77777777" w:rsidR="0015274C" w:rsidRPr="00C11B4B" w:rsidRDefault="0023749C" w:rsidP="00C11B4B">
      <w:pPr>
        <w:spacing w:line="400" w:lineRule="exact"/>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color w:val="000000" w:themeColor="text1"/>
          <w:sz w:val="32"/>
          <w:szCs w:val="32"/>
        </w:rPr>
        <w:t xml:space="preserve"> </w:t>
      </w:r>
    </w:p>
    <w:p w14:paraId="0EDD54BA" w14:textId="5074FBD5" w:rsidR="00C37118" w:rsidRPr="00C11B4B" w:rsidRDefault="00C37118" w:rsidP="00C11B4B">
      <w:pPr>
        <w:spacing w:line="400" w:lineRule="exact"/>
        <w:jc w:val="thaiDistribute"/>
        <w:rPr>
          <w:rFonts w:asciiTheme="minorBidi" w:eastAsia="IBM Plex Sans" w:hAnsiTheme="minorBidi" w:cstheme="minorBidi"/>
          <w:color w:val="000000" w:themeColor="text1"/>
          <w:sz w:val="32"/>
          <w:szCs w:val="32"/>
          <w:lang w:bidi="th"/>
        </w:rPr>
      </w:pPr>
      <w:r w:rsidRPr="00C11B4B">
        <w:rPr>
          <w:rFonts w:asciiTheme="minorBidi" w:eastAsia="IBM Plex Sans" w:hAnsiTheme="minorBidi" w:cstheme="minorBidi"/>
          <w:b/>
          <w:bCs/>
          <w:color w:val="000000" w:themeColor="text1"/>
          <w:sz w:val="32"/>
          <w:szCs w:val="32"/>
          <w:cs/>
        </w:rPr>
        <w:lastRenderedPageBreak/>
        <w:t>นายธนวัฒน์ สุธรรมพันธุ์ กรรมการผู้จัดการใหญ่ บริษัท ไมโครซอฟท์ (ประเทศไทย) จำกัด</w:t>
      </w:r>
      <w:r w:rsidRPr="00C11B4B">
        <w:rPr>
          <w:rFonts w:asciiTheme="minorBidi" w:eastAsia="IBM Plex Sans" w:hAnsiTheme="minorBidi" w:cstheme="minorBidi"/>
          <w:color w:val="000000" w:themeColor="text1"/>
          <w:sz w:val="32"/>
          <w:szCs w:val="32"/>
          <w:cs/>
        </w:rPr>
        <w:t xml:space="preserve"> กล่าวว่า </w:t>
      </w:r>
      <w:r w:rsidRPr="00C11B4B">
        <w:rPr>
          <w:rFonts w:asciiTheme="minorBidi" w:eastAsia="IBM Plex Sans" w:hAnsiTheme="minorBidi" w:cstheme="minorBidi"/>
          <w:color w:val="000000" w:themeColor="text1"/>
          <w:sz w:val="32"/>
          <w:szCs w:val="32"/>
          <w:lang w:bidi="th"/>
        </w:rPr>
        <w:t>“</w:t>
      </w:r>
      <w:r w:rsidRPr="00C11B4B">
        <w:rPr>
          <w:rFonts w:asciiTheme="minorBidi" w:eastAsia="IBM Plex Sans" w:hAnsiTheme="minorBidi" w:cstheme="minorBidi"/>
          <w:color w:val="000000" w:themeColor="text1"/>
          <w:sz w:val="32"/>
          <w:szCs w:val="32"/>
          <w:cs/>
        </w:rPr>
        <w:t xml:space="preserve">ด้วยภารกิจและความมุ่งมั่นของเราในการนำเทคโนโลยีของไมโครซอฟท์มาช่วยต่อยอดให้ทุกคนและทุกองค์กรในโลกนี้ประสบความสำเร็จมากยิ่งขึ้น เราเชื่อว่านวัตกรรม </w:t>
      </w:r>
      <w:r w:rsidRPr="00C11B4B">
        <w:rPr>
          <w:rFonts w:asciiTheme="minorBidi" w:eastAsia="IBM Plex Sans" w:hAnsiTheme="minorBidi" w:cstheme="minorBidi"/>
          <w:color w:val="000000" w:themeColor="text1"/>
          <w:sz w:val="32"/>
          <w:szCs w:val="32"/>
          <w:lang w:bidi="th"/>
        </w:rPr>
        <w:t xml:space="preserve">AI </w:t>
      </w:r>
      <w:r w:rsidRPr="00C11B4B">
        <w:rPr>
          <w:rFonts w:asciiTheme="minorBidi" w:eastAsia="IBM Plex Sans" w:hAnsiTheme="minorBidi" w:cstheme="minorBidi"/>
          <w:color w:val="000000" w:themeColor="text1"/>
          <w:sz w:val="32"/>
          <w:szCs w:val="32"/>
          <w:cs/>
        </w:rPr>
        <w:t xml:space="preserve">ในปัจจุบันจะสามารถปลดล็อกศักยภาพใหม่ๆ ไปอีกขั้น รวมถึงช่วยสร้างโอกาสและความสำเร็จอันยิ่งใหญ่ให้กับทุกคน ด้วยความยืดหยุ่น ความชาญฉลาด และบริการของ </w:t>
      </w:r>
      <w:r w:rsidRPr="00C11B4B">
        <w:rPr>
          <w:rFonts w:asciiTheme="minorBidi" w:eastAsia="IBM Plex Sans" w:hAnsiTheme="minorBidi" w:cstheme="minorBidi"/>
          <w:color w:val="000000" w:themeColor="text1"/>
          <w:sz w:val="32"/>
          <w:szCs w:val="32"/>
          <w:lang w:bidi="th"/>
        </w:rPr>
        <w:t xml:space="preserve">Microsoft Azure OpenAI </w:t>
      </w:r>
      <w:r w:rsidRPr="00C11B4B">
        <w:rPr>
          <w:rFonts w:asciiTheme="minorBidi" w:eastAsia="IBM Plex Sans" w:hAnsiTheme="minorBidi" w:cstheme="minorBidi"/>
          <w:color w:val="000000" w:themeColor="text1"/>
          <w:sz w:val="32"/>
          <w:szCs w:val="32"/>
          <w:cs/>
        </w:rPr>
        <w:t xml:space="preserve">ที่ปลอดภัย นักลงทุนจะสามารถใช้ประโยชน์สูงสุดจากข้อมูลทางการเงิน ความเชี่ยวชาญ และข้อมูลเชิงลึกของ </w:t>
      </w:r>
      <w:r w:rsidRPr="00C11B4B">
        <w:rPr>
          <w:rFonts w:asciiTheme="minorBidi" w:eastAsia="IBM Plex Sans" w:hAnsiTheme="minorBidi" w:cstheme="minorBidi"/>
          <w:color w:val="000000" w:themeColor="text1"/>
          <w:sz w:val="32"/>
          <w:szCs w:val="32"/>
          <w:lang w:bidi="th"/>
        </w:rPr>
        <w:t xml:space="preserve">InnovestX </w:t>
      </w:r>
      <w:r w:rsidRPr="00C11B4B">
        <w:rPr>
          <w:rFonts w:asciiTheme="minorBidi" w:eastAsia="IBM Plex Sans" w:hAnsiTheme="minorBidi" w:cstheme="minorBidi"/>
          <w:color w:val="000000" w:themeColor="text1"/>
          <w:sz w:val="32"/>
          <w:szCs w:val="32"/>
          <w:cs/>
        </w:rPr>
        <w:t>ได้อย่างเต็มประสิทธิภาพ พร้อมช่วยให้พวกเขาสามารถตัดสินใจได้อย่างแม่นยำและมั่นใจมากยิ่งขึ้นท่ามกลางตลาดการเงินทั่วโลกที่มีความผันผวนและซับซ้อน</w:t>
      </w:r>
      <w:r w:rsidRPr="00C11B4B">
        <w:rPr>
          <w:rFonts w:asciiTheme="minorBidi" w:eastAsia="IBM Plex Sans" w:hAnsiTheme="minorBidi" w:cstheme="minorBidi"/>
          <w:color w:val="000000" w:themeColor="text1"/>
          <w:sz w:val="32"/>
          <w:szCs w:val="32"/>
          <w:lang w:bidi="th"/>
        </w:rPr>
        <w:t>”</w:t>
      </w:r>
    </w:p>
    <w:p w14:paraId="77A6D789" w14:textId="77777777" w:rsidR="00C37118" w:rsidRPr="00C11B4B" w:rsidRDefault="00C37118" w:rsidP="00C11B4B">
      <w:pPr>
        <w:spacing w:line="400" w:lineRule="exact"/>
        <w:rPr>
          <w:rFonts w:asciiTheme="minorBidi" w:eastAsia="IBM Plex Sans" w:hAnsiTheme="minorBidi" w:cstheme="minorBidi"/>
          <w:color w:val="000000" w:themeColor="text1"/>
          <w:sz w:val="32"/>
          <w:szCs w:val="32"/>
          <w:cs/>
          <w:lang w:val="en-US" w:bidi="th"/>
        </w:rPr>
      </w:pPr>
    </w:p>
    <w:p w14:paraId="3193EE07" w14:textId="77777777" w:rsidR="0015274C" w:rsidRPr="00C11B4B" w:rsidRDefault="0023749C" w:rsidP="00C11B4B">
      <w:pPr>
        <w:spacing w:line="400" w:lineRule="exact"/>
        <w:rPr>
          <w:rFonts w:asciiTheme="minorBidi" w:eastAsia="IBM Plex Sans" w:hAnsiTheme="minorBidi" w:cstheme="minorBidi"/>
          <w:b/>
          <w:color w:val="000000" w:themeColor="text1"/>
          <w:sz w:val="32"/>
          <w:szCs w:val="32"/>
          <w:highlight w:val="cyan"/>
          <w:u w:val="single"/>
        </w:rPr>
      </w:pPr>
      <w:r w:rsidRPr="00C11B4B">
        <w:rPr>
          <w:rFonts w:asciiTheme="minorBidi" w:eastAsia="IBM Plex Sans" w:hAnsiTheme="minorBidi" w:cstheme="minorBidi"/>
          <w:b/>
          <w:color w:val="000000" w:themeColor="text1"/>
          <w:sz w:val="32"/>
          <w:szCs w:val="32"/>
        </w:rPr>
        <w:t>จุดเด่นของ “Earnings Brief, powered by AI - สรุปบทวิเคราะห์ผลการดำเนินงานบริษัทฉบับย่อด้วยเทคโนโลยี AI”</w:t>
      </w:r>
    </w:p>
    <w:p w14:paraId="131F6347" w14:textId="77777777" w:rsidR="0015274C" w:rsidRPr="00C11B4B" w:rsidRDefault="0023749C" w:rsidP="00C11B4B">
      <w:pPr>
        <w:spacing w:line="400" w:lineRule="exact"/>
        <w:rPr>
          <w:rFonts w:asciiTheme="minorBidi" w:eastAsia="IBM Plex Sans" w:hAnsiTheme="minorBidi" w:cstheme="minorBidi"/>
          <w:color w:val="000000" w:themeColor="text1"/>
          <w:sz w:val="32"/>
          <w:szCs w:val="32"/>
          <w:u w:val="single"/>
        </w:rPr>
      </w:pPr>
      <w:r w:rsidRPr="00C11B4B">
        <w:rPr>
          <w:rFonts w:asciiTheme="minorBidi" w:eastAsia="IBM Plex Sans" w:hAnsiTheme="minorBidi" w:cstheme="minorBidi"/>
          <w:color w:val="000000" w:themeColor="text1"/>
          <w:sz w:val="32"/>
          <w:szCs w:val="32"/>
          <w:u w:val="single"/>
        </w:rPr>
        <w:t xml:space="preserve"> </w:t>
      </w:r>
    </w:p>
    <w:p w14:paraId="36306160" w14:textId="193309C4" w:rsidR="0015274C" w:rsidRPr="00C11B4B" w:rsidRDefault="0023749C" w:rsidP="00C11B4B">
      <w:pPr>
        <w:pStyle w:val="ListParagraph"/>
        <w:numPr>
          <w:ilvl w:val="0"/>
          <w:numId w:val="1"/>
        </w:numPr>
        <w:spacing w:line="400" w:lineRule="exact"/>
        <w:jc w:val="thaiDistribute"/>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b/>
          <w:color w:val="000000" w:themeColor="text1"/>
          <w:sz w:val="32"/>
          <w:szCs w:val="32"/>
        </w:rPr>
        <w:t>กระชับ ฉับไว ทันต่อสถานการณ์:</w:t>
      </w:r>
      <w:r w:rsidRPr="00C11B4B">
        <w:rPr>
          <w:rFonts w:asciiTheme="minorBidi" w:eastAsia="IBM Plex Sans" w:hAnsiTheme="minorBidi" w:cstheme="minorBidi"/>
          <w:color w:val="000000" w:themeColor="text1"/>
          <w:sz w:val="32"/>
          <w:szCs w:val="32"/>
        </w:rPr>
        <w:t xml:space="preserve"> นักลงทุนจะได้รับข้อมูลโดยสรุปของผลการดำเนินงานรายบริษัท</w:t>
      </w:r>
      <w:r w:rsidR="006F048C"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ซึ่งเป็นข้อมูลจำเป็นต่อการ</w:t>
      </w:r>
      <w:r w:rsidR="006F048C"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ตัดสินใจลงทุนอย่างทันท่วงที ไม่พลาดโอกาสการลงทุน และ</w:t>
      </w:r>
      <w:r w:rsidR="006834C8" w:rsidRPr="00C11B4B">
        <w:rPr>
          <w:rFonts w:asciiTheme="minorBidi" w:eastAsia="IBM Plex Sans" w:hAnsiTheme="minorBidi" w:cstheme="minorBidi"/>
          <w:color w:val="000000" w:themeColor="text1"/>
          <w:sz w:val="32"/>
          <w:szCs w:val="32"/>
          <w:cs/>
        </w:rPr>
        <w:t>คว้า</w:t>
      </w:r>
      <w:r w:rsidRPr="00C11B4B">
        <w:rPr>
          <w:rFonts w:asciiTheme="minorBidi" w:eastAsia="IBM Plex Sans" w:hAnsiTheme="minorBidi" w:cstheme="minorBidi"/>
          <w:color w:val="000000" w:themeColor="text1"/>
          <w:sz w:val="32"/>
          <w:szCs w:val="32"/>
        </w:rPr>
        <w:t>โอกาสทำกำไร</w:t>
      </w:r>
      <w:r w:rsidR="006834C8" w:rsidRPr="00C11B4B">
        <w:rPr>
          <w:rFonts w:asciiTheme="minorBidi" w:eastAsia="IBM Plex Sans" w:hAnsiTheme="minorBidi" w:cstheme="minorBidi"/>
          <w:color w:val="000000" w:themeColor="text1"/>
          <w:sz w:val="32"/>
          <w:szCs w:val="32"/>
          <w:cs/>
        </w:rPr>
        <w:t>ในช่วงเวลาที่สำคัญ</w:t>
      </w:r>
    </w:p>
    <w:p w14:paraId="22296C2C" w14:textId="7D98479F" w:rsidR="0015274C" w:rsidRPr="00C11B4B" w:rsidRDefault="0023749C" w:rsidP="00C11B4B">
      <w:pPr>
        <w:pStyle w:val="ListParagraph"/>
        <w:numPr>
          <w:ilvl w:val="0"/>
          <w:numId w:val="1"/>
        </w:numPr>
        <w:spacing w:line="400" w:lineRule="exact"/>
        <w:jc w:val="thaiDistribute"/>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b/>
          <w:color w:val="000000" w:themeColor="text1"/>
          <w:sz w:val="32"/>
          <w:szCs w:val="32"/>
        </w:rPr>
        <w:t xml:space="preserve">แนวทางการลงทุนจากนักวิเคราะห์: </w:t>
      </w:r>
      <w:r w:rsidRPr="00C11B4B">
        <w:rPr>
          <w:rFonts w:asciiTheme="minorBidi" w:eastAsia="IBM Plex Sans" w:hAnsiTheme="minorBidi" w:cstheme="minorBidi"/>
          <w:color w:val="000000" w:themeColor="text1"/>
          <w:sz w:val="32"/>
          <w:szCs w:val="32"/>
        </w:rPr>
        <w:t>นักลงทุนจะได้รับข้อมูลมุมมองการลงทุน ด้วยการวิเคราะห์</w:t>
      </w:r>
      <w:r w:rsidR="004A297A"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ข้อมูลในอดีต อธิบายแนวโน้ม รวมถึงการวิเคราะห์ </w:t>
      </w:r>
      <w:r w:rsidR="004A297A" w:rsidRPr="00C11B4B">
        <w:rPr>
          <w:rFonts w:asciiTheme="minorBidi" w:eastAsia="IBM Plex Sans" w:hAnsiTheme="minorBidi" w:cstheme="minorBidi"/>
          <w:color w:val="000000" w:themeColor="text1"/>
          <w:sz w:val="32"/>
          <w:szCs w:val="32"/>
          <w:cs/>
        </w:rPr>
        <w:t>S</w:t>
      </w:r>
      <w:r w:rsidRPr="00C11B4B">
        <w:rPr>
          <w:rFonts w:asciiTheme="minorBidi" w:eastAsia="IBM Plex Sans" w:hAnsiTheme="minorBidi" w:cstheme="minorBidi"/>
          <w:color w:val="000000" w:themeColor="text1"/>
          <w:sz w:val="32"/>
          <w:szCs w:val="32"/>
        </w:rPr>
        <w:t>entiment ทิศทางการลงทุนจากนักวิเคราะห์</w:t>
      </w:r>
      <w:r w:rsidR="004A297A" w:rsidRPr="00C11B4B">
        <w:rPr>
          <w:rFonts w:asciiTheme="minorBidi" w:eastAsia="IBM Plex Sans" w:hAnsiTheme="minorBidi" w:cstheme="minorBidi"/>
          <w:color w:val="000000" w:themeColor="text1"/>
          <w:sz w:val="32"/>
          <w:szCs w:val="32"/>
          <w:cs/>
        </w:rPr>
        <w:t xml:space="preserve"> </w:t>
      </w:r>
      <w:r w:rsidRPr="00C11B4B">
        <w:rPr>
          <w:rFonts w:asciiTheme="minorBidi" w:eastAsia="IBM Plex Sans" w:hAnsiTheme="minorBidi" w:cstheme="minorBidi"/>
          <w:color w:val="000000" w:themeColor="text1"/>
          <w:sz w:val="32"/>
          <w:szCs w:val="32"/>
        </w:rPr>
        <w:t xml:space="preserve">ผู้เชี่ยวชาญของ InnovestX </w:t>
      </w:r>
    </w:p>
    <w:p w14:paraId="4A987F20" w14:textId="70947ED6" w:rsidR="0015274C" w:rsidRPr="00C11B4B" w:rsidRDefault="0023749C" w:rsidP="00C11B4B">
      <w:pPr>
        <w:pStyle w:val="ListParagraph"/>
        <w:numPr>
          <w:ilvl w:val="0"/>
          <w:numId w:val="1"/>
        </w:numPr>
        <w:spacing w:line="400" w:lineRule="exact"/>
        <w:jc w:val="thaiDistribute"/>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b/>
          <w:color w:val="000000" w:themeColor="text1"/>
          <w:sz w:val="32"/>
          <w:szCs w:val="32"/>
        </w:rPr>
        <w:t xml:space="preserve">เพิ่มโอกาสในการลงทุนไม่รู้จบ: </w:t>
      </w:r>
      <w:r w:rsidRPr="00C11B4B">
        <w:rPr>
          <w:rFonts w:asciiTheme="minorBidi" w:eastAsia="IBM Plex Sans" w:hAnsiTheme="minorBidi" w:cstheme="minorBidi"/>
          <w:color w:val="000000" w:themeColor="text1"/>
          <w:sz w:val="32"/>
          <w:szCs w:val="32"/>
        </w:rPr>
        <w:t>ปลดล็อ</w:t>
      </w:r>
      <w:r w:rsidRPr="00C11B4B">
        <w:rPr>
          <w:rFonts w:asciiTheme="minorBidi" w:eastAsia="IBM Plex Sans" w:hAnsiTheme="minorBidi" w:cstheme="minorBidi"/>
          <w:color w:val="000000" w:themeColor="text1"/>
          <w:sz w:val="32"/>
          <w:szCs w:val="32"/>
          <w:cs/>
        </w:rPr>
        <w:t>ก</w:t>
      </w:r>
      <w:r w:rsidRPr="00C11B4B">
        <w:rPr>
          <w:rFonts w:asciiTheme="minorBidi" w:eastAsia="IBM Plex Sans" w:hAnsiTheme="minorBidi" w:cstheme="minorBidi"/>
          <w:color w:val="000000" w:themeColor="text1"/>
          <w:sz w:val="32"/>
          <w:szCs w:val="32"/>
        </w:rPr>
        <w:t>ข้อจำกัดในการเข้าถึงข้อมูล Earnings Brief ด้วยการขยายขอบเขตไปยังตลาดใหม่ๆ โดยเริ่มที่หุ้นที่น่าจับตามองในตลาดสหรัฐอเมริกา ยุโรป ก่อนขยายสู่ตลาดที่ได้รับความนิยม อาทิ MAI (ตลาดสําหรับการลงทุนทางเลือก) ตลาดเอเชีย และภูมิภาคทั่วโลกอื่นๆ ที่นักลงทุนให้ความสนใจ</w:t>
      </w:r>
    </w:p>
    <w:p w14:paraId="5751BC06" w14:textId="77777777" w:rsidR="0015274C" w:rsidRPr="00C11B4B" w:rsidRDefault="0023749C" w:rsidP="00C11B4B">
      <w:pPr>
        <w:spacing w:line="400" w:lineRule="exact"/>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color w:val="000000" w:themeColor="text1"/>
          <w:sz w:val="32"/>
          <w:szCs w:val="32"/>
        </w:rPr>
        <w:t xml:space="preserve"> </w:t>
      </w:r>
    </w:p>
    <w:p w14:paraId="55A8DB64" w14:textId="23434573" w:rsidR="006834C8" w:rsidRDefault="0023749C" w:rsidP="00C11B4B">
      <w:pPr>
        <w:spacing w:line="400" w:lineRule="exact"/>
        <w:jc w:val="thaiDistribute"/>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color w:val="000000" w:themeColor="text1"/>
          <w:sz w:val="32"/>
          <w:szCs w:val="32"/>
        </w:rPr>
        <w:t xml:space="preserve">พบกับ </w:t>
      </w:r>
      <w:r w:rsidRPr="00C11B4B">
        <w:rPr>
          <w:rFonts w:asciiTheme="minorBidi" w:eastAsia="IBM Plex Sans" w:hAnsiTheme="minorBidi" w:cstheme="minorBidi"/>
          <w:b/>
          <w:color w:val="000000" w:themeColor="text1"/>
          <w:sz w:val="32"/>
          <w:szCs w:val="32"/>
        </w:rPr>
        <w:t>“Earnings Brief, powered by AI - สรุปบทวิเคราะห์ผลการดำเนินงานบริษัทฉบับย่อ ด้วยเทคโนโลยี AI ผสานมุมมองจากนักวิเคราะห์จาก InnovestX”</w:t>
      </w:r>
      <w:r w:rsidRPr="00C11B4B">
        <w:rPr>
          <w:rFonts w:asciiTheme="minorBidi" w:eastAsia="IBM Plex Sans" w:hAnsiTheme="minorBidi" w:cstheme="minorBidi"/>
          <w:color w:val="000000" w:themeColor="text1"/>
          <w:sz w:val="32"/>
          <w:szCs w:val="32"/>
        </w:rPr>
        <w:t xml:space="preserve"> </w:t>
      </w:r>
      <w:r w:rsidR="006834C8" w:rsidRPr="00C11B4B">
        <w:rPr>
          <w:rFonts w:asciiTheme="minorBidi" w:eastAsia="IBM Plex Sans" w:hAnsiTheme="minorBidi" w:cstheme="minorBidi"/>
          <w:b/>
          <w:color w:val="000000" w:themeColor="text1"/>
          <w:sz w:val="32"/>
          <w:szCs w:val="32"/>
          <w:cs/>
        </w:rPr>
        <w:t xml:space="preserve">ของหุ้นต่างประเทศ </w:t>
      </w:r>
      <w:r w:rsidRPr="00C11B4B">
        <w:rPr>
          <w:rFonts w:asciiTheme="minorBidi" w:eastAsia="IBM Plex Sans" w:hAnsiTheme="minorBidi" w:cstheme="minorBidi"/>
          <w:color w:val="000000" w:themeColor="text1"/>
          <w:sz w:val="32"/>
          <w:szCs w:val="32"/>
        </w:rPr>
        <w:t xml:space="preserve">ได้แล้ววันนี้ที่ </w:t>
      </w:r>
      <w:hyperlink r:id="rId8">
        <w:r w:rsidRPr="00C11B4B">
          <w:rPr>
            <w:rFonts w:asciiTheme="minorBidi" w:eastAsia="IBM Plex Sans" w:hAnsiTheme="minorBidi" w:cstheme="minorBidi"/>
            <w:color w:val="000000" w:themeColor="text1"/>
            <w:sz w:val="32"/>
            <w:szCs w:val="32"/>
            <w:u w:val="single"/>
          </w:rPr>
          <w:t>www.InnovestX.co.th</w:t>
        </w:r>
      </w:hyperlink>
      <w:r w:rsidRPr="00C11B4B">
        <w:rPr>
          <w:rFonts w:asciiTheme="minorBidi" w:eastAsia="IBM Plex Sans" w:hAnsiTheme="minorBidi" w:cstheme="minorBidi"/>
          <w:color w:val="000000" w:themeColor="text1"/>
          <w:sz w:val="32"/>
          <w:szCs w:val="32"/>
        </w:rPr>
        <w:t xml:space="preserve"> หรือ</w:t>
      </w:r>
      <w:r w:rsidR="00CB0886" w:rsidRPr="00C11B4B">
        <w:rPr>
          <w:rFonts w:asciiTheme="minorBidi" w:eastAsia="IBM Plex Sans" w:hAnsiTheme="minorBidi" w:cstheme="minorBidi"/>
          <w:color w:val="000000" w:themeColor="text1"/>
          <w:sz w:val="32"/>
          <w:szCs w:val="32"/>
          <w:cs/>
          <w:lang w:bidi="th"/>
        </w:rPr>
        <w:t xml:space="preserve">ดาวน์โหลดแอปพลิเคชัน </w:t>
      </w:r>
      <w:r w:rsidR="00CB0886" w:rsidRPr="00C11B4B">
        <w:rPr>
          <w:rFonts w:asciiTheme="minorBidi" w:eastAsia="IBM Plex Sans" w:hAnsiTheme="minorBidi" w:cstheme="minorBidi"/>
          <w:color w:val="000000" w:themeColor="text1"/>
          <w:sz w:val="32"/>
          <w:szCs w:val="32"/>
          <w:lang w:val="en-US" w:bidi="th"/>
        </w:rPr>
        <w:t xml:space="preserve">InnovestX </w:t>
      </w:r>
      <w:r w:rsidR="00CB0886" w:rsidRPr="00C11B4B">
        <w:rPr>
          <w:rFonts w:asciiTheme="minorBidi" w:eastAsia="IBM Plex Sans" w:hAnsiTheme="minorBidi" w:cstheme="minorBidi"/>
          <w:color w:val="000000" w:themeColor="text1"/>
          <w:sz w:val="32"/>
          <w:szCs w:val="32"/>
          <w:cs/>
          <w:lang w:bidi="th"/>
        </w:rPr>
        <w:t>และ</w:t>
      </w:r>
      <w:r w:rsidRPr="00C11B4B">
        <w:rPr>
          <w:rFonts w:asciiTheme="minorBidi" w:eastAsia="IBM Plex Sans" w:hAnsiTheme="minorBidi" w:cstheme="minorBidi"/>
          <w:color w:val="000000" w:themeColor="text1"/>
          <w:sz w:val="32"/>
          <w:szCs w:val="32"/>
        </w:rPr>
        <w:t xml:space="preserve">เปิดบัญชีลงทุน </w:t>
      </w:r>
      <w:r w:rsidR="00CB0886" w:rsidRPr="00C11B4B">
        <w:rPr>
          <w:rFonts w:asciiTheme="minorBidi" w:eastAsia="IBM Plex Sans" w:hAnsiTheme="minorBidi" w:cstheme="minorBidi"/>
          <w:color w:val="000000" w:themeColor="text1"/>
          <w:sz w:val="32"/>
          <w:szCs w:val="32"/>
          <w:cs/>
        </w:rPr>
        <w:t>เพื่อรับข้อมูลข่าวสาร การแจ้งเตือนที่ทันท่วงที ไม่ให้พลาดโอกาสการลงทุนที่สำคัญ</w:t>
      </w:r>
    </w:p>
    <w:p w14:paraId="66CC1442" w14:textId="77777777" w:rsidR="00C11B4B" w:rsidRPr="00C11B4B" w:rsidRDefault="00C11B4B" w:rsidP="00C11B4B">
      <w:pPr>
        <w:spacing w:line="400" w:lineRule="exact"/>
        <w:rPr>
          <w:rFonts w:asciiTheme="minorBidi" w:eastAsia="IBM Plex Sans" w:hAnsiTheme="minorBidi" w:cstheme="minorBidi"/>
          <w:color w:val="000000" w:themeColor="text1"/>
          <w:sz w:val="32"/>
          <w:szCs w:val="32"/>
        </w:rPr>
      </w:pPr>
    </w:p>
    <w:p w14:paraId="03C74914" w14:textId="0F999C36" w:rsidR="00EC400E" w:rsidRPr="00C11B4B" w:rsidRDefault="006834C8" w:rsidP="00C11B4B">
      <w:pPr>
        <w:spacing w:line="400" w:lineRule="exact"/>
        <w:rPr>
          <w:rFonts w:asciiTheme="minorBidi" w:eastAsia="IBM Plex Sans" w:hAnsiTheme="minorBidi" w:cstheme="minorBidi"/>
          <w:color w:val="000000" w:themeColor="text1"/>
          <w:sz w:val="32"/>
          <w:szCs w:val="32"/>
          <w:lang w:val="en-US"/>
        </w:rPr>
      </w:pPr>
      <w:r w:rsidRPr="00C11B4B">
        <w:rPr>
          <w:rFonts w:asciiTheme="minorBidi" w:eastAsia="IBM Plex Sans" w:hAnsiTheme="minorBidi" w:cstheme="minorBidi"/>
          <w:color w:val="000000" w:themeColor="text1"/>
          <w:sz w:val="32"/>
          <w:szCs w:val="32"/>
          <w:cs/>
          <w:lang w:val="en-US"/>
        </w:rPr>
        <w:t xml:space="preserve">ร่วมเป็นส่วนหนึ่งของชุมชนนักลงทุน </w:t>
      </w:r>
      <w:r w:rsidRPr="00C11B4B">
        <w:rPr>
          <w:rFonts w:asciiTheme="minorBidi" w:eastAsia="IBM Plex Sans" w:hAnsiTheme="minorBidi" w:cstheme="minorBidi"/>
          <w:color w:val="000000" w:themeColor="text1"/>
          <w:sz w:val="32"/>
          <w:szCs w:val="32"/>
          <w:lang w:val="en-US"/>
        </w:rPr>
        <w:t xml:space="preserve">InnovestX </w:t>
      </w:r>
      <w:r w:rsidRPr="00C11B4B">
        <w:rPr>
          <w:rFonts w:asciiTheme="minorBidi" w:eastAsia="IBM Plex Sans" w:hAnsiTheme="minorBidi" w:cstheme="minorBidi"/>
          <w:color w:val="000000" w:themeColor="text1"/>
          <w:sz w:val="32"/>
          <w:szCs w:val="32"/>
          <w:cs/>
          <w:lang w:val="en-US"/>
        </w:rPr>
        <w:t xml:space="preserve">กว่าอีก 8 แสนราย </w:t>
      </w:r>
    </w:p>
    <w:p w14:paraId="44AF597E" w14:textId="130A7154" w:rsidR="008C7384" w:rsidRDefault="00EC400E" w:rsidP="00C11B4B">
      <w:pPr>
        <w:spacing w:line="400" w:lineRule="exact"/>
        <w:rPr>
          <w:rFonts w:asciiTheme="minorBidi" w:eastAsia="IBM Plex Sans" w:hAnsiTheme="minorBidi" w:cstheme="minorBidi"/>
          <w:color w:val="000000" w:themeColor="text1"/>
          <w:sz w:val="32"/>
          <w:szCs w:val="32"/>
          <w:lang w:val="en-US"/>
        </w:rPr>
      </w:pPr>
      <w:r w:rsidRPr="00C11B4B">
        <w:rPr>
          <w:rFonts w:asciiTheme="minorBidi" w:eastAsia="IBM Plex Sans" w:hAnsiTheme="minorBidi" w:cstheme="minorBidi"/>
          <w:color w:val="000000" w:themeColor="text1"/>
          <w:sz w:val="32"/>
          <w:szCs w:val="32"/>
          <w:cs/>
          <w:lang w:val="en-US"/>
        </w:rPr>
        <w:t>สแกนเพื่อดาวน์โหลดแอป</w:t>
      </w:r>
    </w:p>
    <w:p w14:paraId="12AA4F5A" w14:textId="2AB2ED23" w:rsidR="00C11B4B" w:rsidRDefault="00C11B4B" w:rsidP="00C11B4B">
      <w:pPr>
        <w:spacing w:line="400" w:lineRule="exact"/>
        <w:rPr>
          <w:rFonts w:asciiTheme="minorBidi" w:eastAsia="IBM Plex Sans" w:hAnsiTheme="minorBidi" w:cstheme="minorBidi"/>
          <w:color w:val="000000" w:themeColor="text1"/>
          <w:sz w:val="32"/>
          <w:szCs w:val="32"/>
          <w:lang w:val="en-US"/>
        </w:rPr>
      </w:pPr>
    </w:p>
    <w:p w14:paraId="2D402F75" w14:textId="126969E2" w:rsidR="00C11B4B" w:rsidRDefault="00C11B4B" w:rsidP="00C11B4B">
      <w:pPr>
        <w:spacing w:line="400" w:lineRule="exact"/>
        <w:rPr>
          <w:rFonts w:asciiTheme="minorBidi" w:eastAsia="IBM Plex Sans" w:hAnsiTheme="minorBidi" w:cstheme="minorBidi"/>
          <w:color w:val="000000" w:themeColor="text1"/>
          <w:sz w:val="32"/>
          <w:szCs w:val="32"/>
          <w:lang w:val="en-US"/>
        </w:rPr>
      </w:pPr>
    </w:p>
    <w:p w14:paraId="710FB66D" w14:textId="02D65DB3" w:rsidR="00C11B4B" w:rsidRDefault="00C11B4B" w:rsidP="00C11B4B">
      <w:pPr>
        <w:spacing w:line="400" w:lineRule="exact"/>
        <w:rPr>
          <w:rFonts w:asciiTheme="minorBidi" w:eastAsia="IBM Plex Sans" w:hAnsiTheme="minorBidi" w:cstheme="minorBidi"/>
          <w:color w:val="000000" w:themeColor="text1"/>
          <w:sz w:val="32"/>
          <w:szCs w:val="32"/>
          <w:lang w:val="en-US"/>
        </w:rPr>
      </w:pPr>
    </w:p>
    <w:p w14:paraId="74D5574B" w14:textId="77777777" w:rsidR="00C11B4B" w:rsidRPr="00C11B4B" w:rsidRDefault="00C11B4B" w:rsidP="00C11B4B">
      <w:pPr>
        <w:spacing w:line="400" w:lineRule="exact"/>
        <w:rPr>
          <w:rFonts w:asciiTheme="minorBidi" w:eastAsia="IBM Plex Sans" w:hAnsiTheme="minorBidi" w:cstheme="minorBidi"/>
          <w:color w:val="000000" w:themeColor="text1"/>
          <w:sz w:val="32"/>
          <w:szCs w:val="32"/>
          <w:lang w:val="en-US"/>
        </w:rPr>
      </w:pPr>
    </w:p>
    <w:p w14:paraId="573CDEE4" w14:textId="7D9B044E" w:rsidR="008C7384" w:rsidRPr="00C11B4B" w:rsidRDefault="008C7384" w:rsidP="00C11B4B">
      <w:pPr>
        <w:spacing w:line="400" w:lineRule="exact"/>
        <w:rPr>
          <w:rFonts w:asciiTheme="minorBidi" w:eastAsia="IBM Plex Sans" w:hAnsiTheme="minorBidi" w:cstheme="minorBidi"/>
          <w:color w:val="000000" w:themeColor="text1"/>
          <w:sz w:val="32"/>
          <w:szCs w:val="32"/>
          <w:lang w:val="en-US"/>
        </w:rPr>
      </w:pPr>
      <w:r w:rsidRPr="00C11B4B">
        <w:rPr>
          <w:rFonts w:asciiTheme="minorBidi" w:eastAsia="IBM Plex Sans" w:hAnsiTheme="minorBidi" w:cstheme="minorBidi"/>
          <w:noProof/>
          <w:color w:val="000000" w:themeColor="text1"/>
          <w:sz w:val="32"/>
          <w:szCs w:val="32"/>
          <w:lang w:val="en-US"/>
        </w:rPr>
        <w:drawing>
          <wp:anchor distT="0" distB="0" distL="114300" distR="114300" simplePos="0" relativeHeight="251659264" behindDoc="0" locked="0" layoutInCell="1" allowOverlap="1" wp14:anchorId="32354936" wp14:editId="425D47D5">
            <wp:simplePos x="0" y="0"/>
            <wp:positionH relativeFrom="column">
              <wp:posOffset>1905</wp:posOffset>
            </wp:positionH>
            <wp:positionV relativeFrom="paragraph">
              <wp:posOffset>-749300</wp:posOffset>
            </wp:positionV>
            <wp:extent cx="951345" cy="951345"/>
            <wp:effectExtent l="0" t="0" r="1270" b="1270"/>
            <wp:wrapNone/>
            <wp:docPr id="2023752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52725" name="Picture 2023752725"/>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1345" cy="951345"/>
                    </a:xfrm>
                    <a:prstGeom prst="rect">
                      <a:avLst/>
                    </a:prstGeom>
                  </pic:spPr>
                </pic:pic>
              </a:graphicData>
            </a:graphic>
          </wp:anchor>
        </w:drawing>
      </w:r>
    </w:p>
    <w:p w14:paraId="78B931A5" w14:textId="591C47C3" w:rsidR="00CB0886" w:rsidRPr="00C11B4B" w:rsidRDefault="00EC400E" w:rsidP="00C11B4B">
      <w:pPr>
        <w:spacing w:line="400" w:lineRule="exact"/>
        <w:rPr>
          <w:rFonts w:asciiTheme="minorBidi" w:eastAsia="IBM Plex Sans" w:hAnsiTheme="minorBidi" w:cstheme="minorBidi"/>
          <w:color w:val="000000" w:themeColor="text1"/>
          <w:sz w:val="32"/>
          <w:szCs w:val="32"/>
          <w:lang w:val="en-US"/>
        </w:rPr>
      </w:pPr>
      <w:r w:rsidRPr="00C11B4B">
        <w:rPr>
          <w:rFonts w:asciiTheme="minorBidi" w:eastAsia="IBM Plex Sans" w:hAnsiTheme="minorBidi" w:cstheme="minorBidi"/>
          <w:color w:val="000000" w:themeColor="text1"/>
          <w:sz w:val="32"/>
          <w:szCs w:val="32"/>
          <w:lang w:val="en-US"/>
        </w:rPr>
        <w:t xml:space="preserve">Download Link: </w:t>
      </w:r>
      <w:r w:rsidR="008C7384" w:rsidRPr="00C11B4B">
        <w:rPr>
          <w:rFonts w:asciiTheme="minorBidi" w:eastAsia="IBM Plex Sans" w:hAnsiTheme="minorBidi" w:cstheme="minorBidi"/>
          <w:color w:val="000000" w:themeColor="text1"/>
          <w:sz w:val="32"/>
          <w:szCs w:val="32"/>
          <w:lang w:val="en-US"/>
        </w:rPr>
        <w:t>https://innovestx.onelink.me/</w:t>
      </w:r>
      <w:r w:rsidR="008C7384" w:rsidRPr="00C11B4B">
        <w:rPr>
          <w:rFonts w:asciiTheme="minorBidi" w:eastAsia="IBM Plex Sans" w:hAnsiTheme="minorBidi" w:cstheme="minorBidi"/>
          <w:color w:val="000000" w:themeColor="text1"/>
          <w:sz w:val="32"/>
          <w:szCs w:val="32"/>
          <w:cs/>
          <w:lang w:val="en-US"/>
        </w:rPr>
        <w:t>23</w:t>
      </w:r>
      <w:r w:rsidR="008C7384" w:rsidRPr="00C11B4B">
        <w:rPr>
          <w:rFonts w:asciiTheme="minorBidi" w:eastAsia="IBM Plex Sans" w:hAnsiTheme="minorBidi" w:cstheme="minorBidi"/>
          <w:color w:val="000000" w:themeColor="text1"/>
          <w:sz w:val="32"/>
          <w:szCs w:val="32"/>
          <w:lang w:val="en-US"/>
        </w:rPr>
        <w:t>if/fswndu</w:t>
      </w:r>
      <w:r w:rsidR="008C7384" w:rsidRPr="00C11B4B">
        <w:rPr>
          <w:rFonts w:asciiTheme="minorBidi" w:eastAsia="IBM Plex Sans" w:hAnsiTheme="minorBidi" w:cstheme="minorBidi"/>
          <w:color w:val="000000" w:themeColor="text1"/>
          <w:sz w:val="32"/>
          <w:szCs w:val="32"/>
          <w:cs/>
          <w:lang w:val="en-US"/>
        </w:rPr>
        <w:t>1</w:t>
      </w:r>
      <w:r w:rsidR="008C7384" w:rsidRPr="00C11B4B">
        <w:rPr>
          <w:rFonts w:asciiTheme="minorBidi" w:eastAsia="IBM Plex Sans" w:hAnsiTheme="minorBidi" w:cstheme="minorBidi"/>
          <w:color w:val="000000" w:themeColor="text1"/>
          <w:sz w:val="32"/>
          <w:szCs w:val="32"/>
          <w:lang w:val="en-US"/>
        </w:rPr>
        <w:t>g</w:t>
      </w:r>
    </w:p>
    <w:p w14:paraId="282B2376" w14:textId="77777777" w:rsidR="0015274C" w:rsidRPr="00C11B4B" w:rsidRDefault="0015274C" w:rsidP="00C11B4B">
      <w:pPr>
        <w:spacing w:line="400" w:lineRule="exact"/>
        <w:rPr>
          <w:rFonts w:asciiTheme="minorBidi" w:eastAsia="IBM Plex Sans" w:hAnsiTheme="minorBidi" w:cstheme="minorBidi"/>
          <w:color w:val="000000" w:themeColor="text1"/>
          <w:sz w:val="32"/>
          <w:szCs w:val="32"/>
          <w:lang w:val="en-US"/>
        </w:rPr>
      </w:pPr>
    </w:p>
    <w:p w14:paraId="00890AB3" w14:textId="6ED66808" w:rsidR="00E96DFD" w:rsidRPr="00C11B4B" w:rsidRDefault="0023749C" w:rsidP="00C11B4B">
      <w:pPr>
        <w:spacing w:line="400" w:lineRule="exact"/>
        <w:jc w:val="center"/>
        <w:rPr>
          <w:rFonts w:asciiTheme="minorBidi" w:eastAsia="IBM Plex Sans" w:hAnsiTheme="minorBidi" w:cstheme="minorBidi"/>
          <w:color w:val="000000" w:themeColor="text1"/>
          <w:sz w:val="32"/>
          <w:szCs w:val="32"/>
          <w:lang w:val="en-US"/>
        </w:rPr>
      </w:pPr>
      <w:r w:rsidRPr="00C11B4B">
        <w:rPr>
          <w:rFonts w:asciiTheme="minorBidi" w:eastAsia="IBM Plex Sans" w:hAnsiTheme="minorBidi" w:cstheme="minorBidi"/>
          <w:color w:val="000000" w:themeColor="text1"/>
          <w:sz w:val="32"/>
          <w:szCs w:val="32"/>
        </w:rPr>
        <w:lastRenderedPageBreak/>
        <w:t>สอบถามข้อมูลเพิ่มเติมได้ที่</w:t>
      </w:r>
      <w:r w:rsidRPr="00C11B4B">
        <w:rPr>
          <w:rFonts w:asciiTheme="minorBidi" w:eastAsia="IBM Plex Sans" w:hAnsiTheme="minorBidi" w:cstheme="minorBidi"/>
          <w:color w:val="000000" w:themeColor="text1"/>
          <w:sz w:val="32"/>
          <w:szCs w:val="32"/>
          <w:lang w:val="en-US"/>
        </w:rPr>
        <w:t xml:space="preserve"> Direct Message Facebook InnovestX, Line OA: @InnovestX </w:t>
      </w:r>
      <w:r w:rsidRPr="00C11B4B">
        <w:rPr>
          <w:rFonts w:asciiTheme="minorBidi" w:eastAsia="IBM Plex Sans" w:hAnsiTheme="minorBidi" w:cstheme="minorBidi"/>
          <w:color w:val="000000" w:themeColor="text1"/>
          <w:sz w:val="32"/>
          <w:szCs w:val="32"/>
        </w:rPr>
        <w:t>หรือ</w:t>
      </w:r>
      <w:r w:rsidRPr="00C11B4B">
        <w:rPr>
          <w:rFonts w:asciiTheme="minorBidi" w:eastAsia="IBM Plex Sans" w:hAnsiTheme="minorBidi" w:cstheme="minorBidi"/>
          <w:color w:val="000000" w:themeColor="text1"/>
          <w:sz w:val="32"/>
          <w:szCs w:val="32"/>
          <w:lang w:val="en-US"/>
        </w:rPr>
        <w:t xml:space="preserve"> InnovestX Call Center  02 949 1999</w:t>
      </w:r>
    </w:p>
    <w:p w14:paraId="0627D279" w14:textId="04DC6E04" w:rsidR="003232AD" w:rsidRPr="00C11B4B" w:rsidRDefault="003232AD" w:rsidP="00C11B4B">
      <w:pPr>
        <w:spacing w:line="400" w:lineRule="exact"/>
        <w:rPr>
          <w:rFonts w:asciiTheme="minorBidi" w:eastAsia="IBM Plex Sans" w:hAnsiTheme="minorBidi" w:cstheme="minorBidi"/>
          <w:color w:val="000000" w:themeColor="text1"/>
          <w:sz w:val="32"/>
          <w:szCs w:val="32"/>
          <w:lang w:val="en-US"/>
        </w:rPr>
      </w:pPr>
    </w:p>
    <w:p w14:paraId="0D2D1CBA" w14:textId="439A3A98" w:rsidR="00BC24DB" w:rsidRPr="00C11B4B" w:rsidRDefault="00BC24DB" w:rsidP="00C11B4B">
      <w:pPr>
        <w:spacing w:line="400" w:lineRule="exact"/>
        <w:jc w:val="center"/>
        <w:rPr>
          <w:rFonts w:asciiTheme="minorBidi" w:eastAsia="Arial Unicode MS" w:hAnsiTheme="minorBidi" w:cstheme="minorBidi"/>
          <w:sz w:val="32"/>
          <w:szCs w:val="32"/>
          <w:cs/>
        </w:rPr>
      </w:pPr>
      <w:r w:rsidRPr="00C11B4B">
        <w:rPr>
          <w:rFonts w:asciiTheme="minorBidi" w:eastAsia="Arial Unicode MS" w:hAnsiTheme="minorBidi" w:cstheme="minorBidi"/>
          <w:sz w:val="32"/>
          <w:szCs w:val="32"/>
          <w:lang w:val="en-US"/>
        </w:rPr>
        <w:t>#InnovestX #</w:t>
      </w:r>
      <w:r w:rsidR="00826ADF" w:rsidRPr="00C11B4B">
        <w:rPr>
          <w:rFonts w:asciiTheme="minorBidi" w:eastAsia="Arial Unicode MS" w:hAnsiTheme="minorBidi" w:cstheme="minorBidi"/>
          <w:sz w:val="32"/>
          <w:szCs w:val="32"/>
          <w:cs/>
        </w:rPr>
        <w:t>Microsoft</w:t>
      </w:r>
      <w:r w:rsidRPr="00C11B4B">
        <w:rPr>
          <w:rFonts w:asciiTheme="minorBidi" w:eastAsia="Arial Unicode MS" w:hAnsiTheme="minorBidi" w:cstheme="minorBidi"/>
          <w:sz w:val="32"/>
          <w:szCs w:val="32"/>
          <w:lang w:val="en-US"/>
        </w:rPr>
        <w:t xml:space="preserve"> </w:t>
      </w:r>
      <w:r w:rsidR="00826ADF" w:rsidRPr="00C11B4B">
        <w:rPr>
          <w:rFonts w:asciiTheme="minorBidi" w:eastAsia="Arial Unicode MS" w:hAnsiTheme="minorBidi" w:cstheme="minorBidi"/>
          <w:sz w:val="32"/>
          <w:szCs w:val="32"/>
          <w:cs/>
        </w:rPr>
        <w:t xml:space="preserve">#EarningsBrief </w:t>
      </w:r>
      <w:r w:rsidRPr="00C11B4B">
        <w:rPr>
          <w:rFonts w:asciiTheme="minorBidi" w:eastAsia="Arial Unicode MS" w:hAnsiTheme="minorBidi" w:cstheme="minorBidi"/>
          <w:sz w:val="32"/>
          <w:szCs w:val="32"/>
          <w:lang w:val="en-US"/>
        </w:rPr>
        <w:t>#</w:t>
      </w:r>
      <w:r w:rsidRPr="00C11B4B">
        <w:rPr>
          <w:rFonts w:asciiTheme="minorBidi" w:eastAsia="Arial Unicode MS" w:hAnsiTheme="minorBidi" w:cstheme="minorBidi"/>
          <w:sz w:val="32"/>
          <w:szCs w:val="32"/>
        </w:rPr>
        <w:t>จักรวาลการลงทุนในมือคุณ</w:t>
      </w:r>
      <w:r w:rsidRPr="00C11B4B">
        <w:rPr>
          <w:rFonts w:asciiTheme="minorBidi" w:eastAsia="Arial Unicode MS" w:hAnsiTheme="minorBidi" w:cstheme="minorBidi"/>
          <w:sz w:val="32"/>
          <w:szCs w:val="32"/>
          <w:lang w:val="en-US"/>
        </w:rPr>
        <w:t xml:space="preserve"> </w:t>
      </w:r>
    </w:p>
    <w:p w14:paraId="09E00744" w14:textId="7283612A" w:rsidR="00826ADF" w:rsidRPr="00C11B4B" w:rsidRDefault="00826ADF" w:rsidP="00C11B4B">
      <w:pPr>
        <w:spacing w:line="400" w:lineRule="exact"/>
        <w:jc w:val="center"/>
        <w:rPr>
          <w:rFonts w:asciiTheme="minorBidi" w:eastAsia="Trebuchet MS" w:hAnsiTheme="minorBidi" w:cstheme="minorBidi"/>
          <w:i/>
          <w:iCs/>
          <w:color w:val="434343"/>
          <w:sz w:val="28"/>
          <w:szCs w:val="28"/>
          <w:cs/>
        </w:rPr>
      </w:pPr>
      <w:r w:rsidRPr="00C11B4B">
        <w:rPr>
          <w:rFonts w:asciiTheme="minorBidi" w:eastAsia="IBM Plex Sans" w:hAnsiTheme="minorBidi" w:cstheme="minorBidi"/>
          <w:i/>
          <w:iCs/>
          <w:color w:val="000000" w:themeColor="text1"/>
          <w:sz w:val="28"/>
          <w:szCs w:val="28"/>
          <w:cs/>
        </w:rPr>
        <w:t>*ผู้ลงทุนควรศึกษาข้อมูลและทำความเข้าใจลักษณะสินค้า เงื่อนไขผลตอบแทน และความเสี่ยง ก่อนตัดสินใจลงทุน</w:t>
      </w:r>
    </w:p>
    <w:p w14:paraId="673775BB" w14:textId="77777777" w:rsidR="003C109D" w:rsidRPr="00C11B4B" w:rsidRDefault="003C109D" w:rsidP="00C11B4B">
      <w:pPr>
        <w:spacing w:line="400" w:lineRule="exact"/>
        <w:jc w:val="center"/>
        <w:rPr>
          <w:rFonts w:asciiTheme="minorBidi" w:eastAsia="IBM Plex Sans" w:hAnsiTheme="minorBidi" w:cstheme="minorBidi"/>
          <w:color w:val="000000" w:themeColor="text1"/>
          <w:sz w:val="32"/>
          <w:szCs w:val="32"/>
        </w:rPr>
      </w:pPr>
    </w:p>
    <w:p w14:paraId="0AE4F4ED" w14:textId="0234AF69" w:rsidR="003C109D" w:rsidRPr="00C11B4B" w:rsidRDefault="003C109D" w:rsidP="00C11B4B">
      <w:pPr>
        <w:spacing w:line="400" w:lineRule="exact"/>
        <w:jc w:val="center"/>
        <w:rPr>
          <w:rFonts w:asciiTheme="minorBidi" w:eastAsia="IBM Plex Sans" w:hAnsiTheme="minorBidi" w:cstheme="minorBidi"/>
          <w:color w:val="000000" w:themeColor="text1"/>
          <w:sz w:val="32"/>
          <w:szCs w:val="32"/>
          <w:cs/>
        </w:rPr>
      </w:pPr>
      <w:r w:rsidRPr="00C11B4B">
        <w:rPr>
          <w:rFonts w:asciiTheme="minorBidi" w:eastAsia="IBM Plex Sans" w:hAnsiTheme="minorBidi" w:cstheme="minorBidi"/>
          <w:color w:val="000000" w:themeColor="text1"/>
          <w:sz w:val="32"/>
          <w:szCs w:val="32"/>
        </w:rPr>
        <w:t>##########</w:t>
      </w:r>
    </w:p>
    <w:p w14:paraId="134B5839" w14:textId="77777777" w:rsidR="0015274C" w:rsidRPr="00C11B4B" w:rsidRDefault="0023749C" w:rsidP="00C11B4B">
      <w:pPr>
        <w:spacing w:line="400" w:lineRule="exact"/>
        <w:rPr>
          <w:rFonts w:asciiTheme="minorBidi" w:eastAsia="IBM Plex Sans" w:hAnsiTheme="minorBidi" w:cstheme="minorBidi"/>
          <w:color w:val="000000" w:themeColor="text1"/>
          <w:sz w:val="32"/>
          <w:szCs w:val="32"/>
        </w:rPr>
      </w:pPr>
      <w:r w:rsidRPr="00C11B4B">
        <w:rPr>
          <w:rFonts w:asciiTheme="minorBidi" w:eastAsia="IBM Plex Sans" w:hAnsiTheme="minorBidi" w:cstheme="minorBidi"/>
          <w:color w:val="000000" w:themeColor="text1"/>
          <w:sz w:val="32"/>
          <w:szCs w:val="32"/>
        </w:rPr>
        <w:t xml:space="preserve"> </w:t>
      </w:r>
    </w:p>
    <w:p w14:paraId="4C8445EB" w14:textId="77777777" w:rsidR="0015274C" w:rsidRPr="00C11B4B" w:rsidRDefault="0023749C" w:rsidP="00C11B4B">
      <w:pPr>
        <w:spacing w:line="400" w:lineRule="exact"/>
        <w:jc w:val="thaiDistribute"/>
        <w:rPr>
          <w:rFonts w:asciiTheme="minorBidi" w:eastAsia="IBM Plex Sans" w:hAnsiTheme="minorBidi" w:cstheme="minorBidi"/>
          <w:b/>
          <w:color w:val="000000" w:themeColor="text1"/>
          <w:sz w:val="28"/>
          <w:szCs w:val="28"/>
          <w:u w:val="single"/>
        </w:rPr>
      </w:pPr>
      <w:r w:rsidRPr="00C11B4B">
        <w:rPr>
          <w:rFonts w:asciiTheme="minorBidi" w:eastAsia="IBM Plex Sans" w:hAnsiTheme="minorBidi" w:cstheme="minorBidi"/>
          <w:b/>
          <w:color w:val="000000" w:themeColor="text1"/>
          <w:sz w:val="28"/>
          <w:szCs w:val="28"/>
          <w:u w:val="single"/>
        </w:rPr>
        <w:t>เกี่ยวกับ บริษัทหลักทรัพย์ อินโนเวสท์ เอกซ์ จำกัด</w:t>
      </w:r>
    </w:p>
    <w:p w14:paraId="097B1F97" w14:textId="77777777" w:rsidR="0015274C" w:rsidRPr="00C11B4B" w:rsidRDefault="0023749C" w:rsidP="00C11B4B">
      <w:pPr>
        <w:spacing w:line="400" w:lineRule="exact"/>
        <w:jc w:val="thaiDistribute"/>
        <w:rPr>
          <w:rFonts w:asciiTheme="minorBidi" w:eastAsia="IBM Plex Sans" w:hAnsiTheme="minorBidi" w:cstheme="minorBidi"/>
          <w:color w:val="000000" w:themeColor="text1"/>
          <w:sz w:val="28"/>
          <w:szCs w:val="28"/>
        </w:rPr>
      </w:pPr>
      <w:r w:rsidRPr="00C11B4B">
        <w:rPr>
          <w:rFonts w:asciiTheme="minorBidi" w:eastAsia="IBM Plex Sans" w:hAnsiTheme="minorBidi" w:cstheme="minorBidi"/>
          <w:color w:val="000000" w:themeColor="text1"/>
          <w:sz w:val="28"/>
          <w:szCs w:val="28"/>
        </w:rPr>
        <w:t xml:space="preserve">บริษัทหลักทรัพย์ อินโนเวสท์ เอกซ์ จำกัด” (InnovestX Securities Co., Ltd. ชื่อย่อ INVX) บริษัทภายใต้กลุ่ม SCBX ก่อตั้งขึ้นเมื่อปี 2538 ปัจจุบันให้บริการการลงทุนทุกรูปแบบ อาทิ หุ้นไทย หุ้นต่างประเทศ กองทุน ตราสารหนี้ รวมถึง สินทรัพย์ดิจิทัล ผ่านผู้แนะนำการลงทุน และแพลตฟอร์ม “InnovestX Super App” พร้อมวางรากฐานเข้าสู่ ธุรกิจ สินทรัพย์ดิจิทัลครบวงจร ผ่านการพัฒนาโครงสร้างพื้นฐาน ระบบนิเวศอุตสาหกรรมการเงิน และการลงทุนแห่ง อนาคต เพื่อก้าวสู่การเป็นผู้นำด้านการลงทุน และสินทรัพย์ดิจิทัลในอาเซียน </w:t>
      </w:r>
      <w:hyperlink r:id="rId10">
        <w:r w:rsidRPr="00C11B4B">
          <w:rPr>
            <w:rFonts w:asciiTheme="minorBidi" w:eastAsia="IBM Plex Sans" w:hAnsiTheme="minorBidi" w:cstheme="minorBidi"/>
            <w:color w:val="000000" w:themeColor="text1"/>
            <w:sz w:val="28"/>
            <w:szCs w:val="28"/>
            <w:u w:val="single"/>
          </w:rPr>
          <w:t>www.InnovestX.co.th</w:t>
        </w:r>
      </w:hyperlink>
    </w:p>
    <w:p w14:paraId="0910E181" w14:textId="77777777" w:rsidR="0015274C" w:rsidRPr="00C11B4B" w:rsidRDefault="0015274C" w:rsidP="00C11B4B">
      <w:pPr>
        <w:spacing w:line="400" w:lineRule="exact"/>
        <w:jc w:val="thaiDistribute"/>
        <w:rPr>
          <w:rFonts w:asciiTheme="minorBidi" w:eastAsia="IBM Plex Sans" w:hAnsiTheme="minorBidi" w:cstheme="minorBidi"/>
          <w:color w:val="000000" w:themeColor="text1"/>
          <w:sz w:val="28"/>
          <w:szCs w:val="28"/>
          <w:lang w:val="en-US"/>
        </w:rPr>
      </w:pPr>
    </w:p>
    <w:p w14:paraId="5E0C3C8C" w14:textId="11923E43" w:rsidR="008C7384" w:rsidRPr="00C11B4B" w:rsidRDefault="008C7384" w:rsidP="00C11B4B">
      <w:pPr>
        <w:spacing w:line="400" w:lineRule="exact"/>
        <w:jc w:val="thaiDistribute"/>
        <w:rPr>
          <w:rFonts w:asciiTheme="minorBidi" w:eastAsia="IBM Plex Sans" w:hAnsiTheme="minorBidi" w:cstheme="minorBidi"/>
          <w:bCs/>
          <w:color w:val="000000" w:themeColor="text1"/>
          <w:sz w:val="28"/>
          <w:szCs w:val="28"/>
          <w:u w:val="single"/>
        </w:rPr>
      </w:pPr>
      <w:r w:rsidRPr="00C11B4B">
        <w:rPr>
          <w:rFonts w:asciiTheme="minorBidi" w:eastAsia="IBM Plex Sans" w:hAnsiTheme="minorBidi" w:cstheme="minorBidi"/>
          <w:b/>
          <w:color w:val="000000" w:themeColor="text1"/>
          <w:sz w:val="28"/>
          <w:szCs w:val="28"/>
          <w:u w:val="single"/>
        </w:rPr>
        <w:t>เกี่ยวกับ</w:t>
      </w:r>
      <w:r w:rsidRPr="00C11B4B">
        <w:rPr>
          <w:rFonts w:asciiTheme="minorBidi" w:eastAsia="IBM Plex Sans" w:hAnsiTheme="minorBidi" w:cstheme="minorBidi"/>
          <w:bCs/>
          <w:color w:val="000000" w:themeColor="text1"/>
          <w:sz w:val="28"/>
          <w:szCs w:val="28"/>
          <w:u w:val="single"/>
        </w:rPr>
        <w:t xml:space="preserve"> </w:t>
      </w:r>
      <w:r w:rsidR="00C11B4B" w:rsidRPr="00C11B4B">
        <w:rPr>
          <w:rFonts w:asciiTheme="minorBidi" w:eastAsia="IBM Plex Sans" w:hAnsiTheme="minorBidi" w:cs="Cordia New" w:hint="cs"/>
          <w:bCs/>
          <w:color w:val="000000" w:themeColor="text1"/>
          <w:sz w:val="28"/>
          <w:szCs w:val="28"/>
          <w:u w:val="single"/>
          <w:cs/>
        </w:rPr>
        <w:t>บริษัท</w:t>
      </w:r>
      <w:r w:rsidR="00C11B4B" w:rsidRPr="00C11B4B">
        <w:rPr>
          <w:rFonts w:asciiTheme="minorBidi" w:eastAsia="IBM Plex Sans" w:hAnsiTheme="minorBidi" w:cs="Cordia New"/>
          <w:bCs/>
          <w:color w:val="000000" w:themeColor="text1"/>
          <w:sz w:val="28"/>
          <w:szCs w:val="28"/>
          <w:u w:val="single"/>
          <w:cs/>
        </w:rPr>
        <w:t xml:space="preserve"> </w:t>
      </w:r>
      <w:r w:rsidR="00C11B4B" w:rsidRPr="00C11B4B">
        <w:rPr>
          <w:rFonts w:asciiTheme="minorBidi" w:eastAsia="IBM Plex Sans" w:hAnsiTheme="minorBidi" w:cs="Cordia New" w:hint="cs"/>
          <w:bCs/>
          <w:color w:val="000000" w:themeColor="text1"/>
          <w:sz w:val="28"/>
          <w:szCs w:val="28"/>
          <w:u w:val="single"/>
          <w:cs/>
        </w:rPr>
        <w:t>ไมโครซอฟท์</w:t>
      </w:r>
      <w:r w:rsidR="00C11B4B" w:rsidRPr="00C11B4B">
        <w:rPr>
          <w:rFonts w:asciiTheme="minorBidi" w:eastAsia="IBM Plex Sans" w:hAnsiTheme="minorBidi" w:cs="Cordia New"/>
          <w:bCs/>
          <w:color w:val="000000" w:themeColor="text1"/>
          <w:sz w:val="28"/>
          <w:szCs w:val="28"/>
          <w:u w:val="single"/>
          <w:cs/>
        </w:rPr>
        <w:t xml:space="preserve"> (</w:t>
      </w:r>
      <w:r w:rsidR="00C11B4B" w:rsidRPr="00C11B4B">
        <w:rPr>
          <w:rFonts w:asciiTheme="minorBidi" w:eastAsia="IBM Plex Sans" w:hAnsiTheme="minorBidi" w:cs="Cordia New" w:hint="cs"/>
          <w:bCs/>
          <w:color w:val="000000" w:themeColor="text1"/>
          <w:sz w:val="28"/>
          <w:szCs w:val="28"/>
          <w:u w:val="single"/>
          <w:cs/>
        </w:rPr>
        <w:t>ประเทศไทย</w:t>
      </w:r>
      <w:r w:rsidR="00C11B4B" w:rsidRPr="00C11B4B">
        <w:rPr>
          <w:rFonts w:asciiTheme="minorBidi" w:eastAsia="IBM Plex Sans" w:hAnsiTheme="minorBidi" w:cs="Cordia New"/>
          <w:bCs/>
          <w:color w:val="000000" w:themeColor="text1"/>
          <w:sz w:val="28"/>
          <w:szCs w:val="28"/>
          <w:u w:val="single"/>
          <w:cs/>
        </w:rPr>
        <w:t xml:space="preserve">) </w:t>
      </w:r>
      <w:r w:rsidR="00C11B4B" w:rsidRPr="00C11B4B">
        <w:rPr>
          <w:rFonts w:asciiTheme="minorBidi" w:eastAsia="IBM Plex Sans" w:hAnsiTheme="minorBidi" w:cs="Cordia New" w:hint="cs"/>
          <w:bCs/>
          <w:color w:val="000000" w:themeColor="text1"/>
          <w:sz w:val="28"/>
          <w:szCs w:val="28"/>
          <w:u w:val="single"/>
          <w:cs/>
        </w:rPr>
        <w:t>จำกัด</w:t>
      </w:r>
    </w:p>
    <w:p w14:paraId="228B88CF" w14:textId="5DAD4ADE" w:rsidR="008C7384" w:rsidRPr="00C11B4B" w:rsidRDefault="008C7384" w:rsidP="00C11B4B">
      <w:pPr>
        <w:spacing w:line="400" w:lineRule="exact"/>
        <w:jc w:val="thaiDistribute"/>
        <w:rPr>
          <w:rFonts w:asciiTheme="minorBidi" w:eastAsia="IBM Plex Sans" w:hAnsiTheme="minorBidi" w:cstheme="minorBidi"/>
          <w:color w:val="000000" w:themeColor="text1"/>
          <w:sz w:val="28"/>
          <w:szCs w:val="28"/>
          <w:cs/>
          <w:lang w:val="en-US"/>
        </w:rPr>
      </w:pPr>
      <w:r w:rsidRPr="00C11B4B">
        <w:rPr>
          <w:rFonts w:asciiTheme="minorBidi" w:eastAsia="IBM Plex Sans" w:hAnsiTheme="minorBidi" w:cstheme="minorBidi"/>
          <w:color w:val="000000" w:themeColor="text1"/>
          <w:sz w:val="28"/>
          <w:szCs w:val="28"/>
          <w:cs/>
          <w:lang w:val="en-US"/>
        </w:rPr>
        <w:t xml:space="preserve">ข้อมูลเกี่ยวกับ </w:t>
      </w:r>
      <w:r w:rsidRPr="00C11B4B">
        <w:rPr>
          <w:rFonts w:asciiTheme="minorBidi" w:eastAsia="IBM Plex Sans" w:hAnsiTheme="minorBidi" w:cstheme="minorBidi"/>
          <w:color w:val="000000" w:themeColor="text1"/>
          <w:sz w:val="28"/>
          <w:szCs w:val="28"/>
          <w:lang w:val="en-US"/>
        </w:rPr>
        <w:t xml:space="preserve">Microsoft </w:t>
      </w:r>
      <w:r w:rsidRPr="00C11B4B">
        <w:rPr>
          <w:rFonts w:asciiTheme="minorBidi" w:eastAsia="IBM Plex Sans" w:hAnsiTheme="minorBidi" w:cstheme="minorBidi"/>
          <w:color w:val="000000" w:themeColor="text1"/>
          <w:sz w:val="28"/>
          <w:szCs w:val="28"/>
          <w:cs/>
          <w:lang w:val="en-US"/>
        </w:rPr>
        <w:t xml:space="preserve">เพิ่มเติม </w:t>
      </w:r>
      <w:r w:rsidRPr="00C11B4B">
        <w:rPr>
          <w:rFonts w:asciiTheme="minorBidi" w:eastAsia="IBM Plex Sans" w:hAnsiTheme="minorBidi" w:cstheme="minorBidi"/>
          <w:color w:val="000000" w:themeColor="text1"/>
          <w:sz w:val="28"/>
          <w:szCs w:val="28"/>
          <w:lang w:val="en-US"/>
        </w:rPr>
        <w:t>www.microsoft.com</w:t>
      </w:r>
    </w:p>
    <w:sectPr w:rsidR="008C7384" w:rsidRPr="00C11B4B" w:rsidSect="00C11B4B">
      <w:headerReference w:type="default" r:id="rId11"/>
      <w:pgSz w:w="11909" w:h="16834"/>
      <w:pgMar w:top="1440" w:right="1247" w:bottom="567" w:left="124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4C27E" w14:textId="77777777" w:rsidR="00C97315" w:rsidRDefault="00C97315" w:rsidP="00C97315">
      <w:pPr>
        <w:spacing w:line="240" w:lineRule="auto"/>
      </w:pPr>
      <w:r>
        <w:separator/>
      </w:r>
    </w:p>
  </w:endnote>
  <w:endnote w:type="continuationSeparator" w:id="0">
    <w:p w14:paraId="304E542A" w14:textId="77777777" w:rsidR="00C97315" w:rsidRDefault="00C97315" w:rsidP="00C973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IBM Plex Sans">
    <w:charset w:val="00"/>
    <w:family w:val="swiss"/>
    <w:pitch w:val="variable"/>
    <w:sig w:usb0="A00002EF" w:usb1="5000207B" w:usb2="00000000" w:usb3="00000000" w:csb0="0000019F" w:csb1="00000000"/>
  </w:font>
  <w:font w:name="Roboto">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CB08B" w14:textId="77777777" w:rsidR="00C97315" w:rsidRDefault="00C97315" w:rsidP="00C97315">
      <w:pPr>
        <w:spacing w:line="240" w:lineRule="auto"/>
      </w:pPr>
      <w:r>
        <w:separator/>
      </w:r>
    </w:p>
  </w:footnote>
  <w:footnote w:type="continuationSeparator" w:id="0">
    <w:p w14:paraId="7A8FB4C5" w14:textId="77777777" w:rsidR="00C97315" w:rsidRDefault="00C97315" w:rsidP="00C973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39C72" w14:textId="36F3DE40" w:rsidR="00C97315" w:rsidRDefault="00B514F7">
    <w:pPr>
      <w:pStyle w:val="Header"/>
    </w:pPr>
    <w:r>
      <w:rPr>
        <w:noProof/>
      </w:rPr>
      <w:drawing>
        <wp:anchor distT="0" distB="0" distL="114300" distR="114300" simplePos="0" relativeHeight="251660288" behindDoc="0" locked="0" layoutInCell="1" allowOverlap="1" wp14:anchorId="2E4AFCF4" wp14:editId="738F28E7">
          <wp:simplePos x="0" y="0"/>
          <wp:positionH relativeFrom="column">
            <wp:posOffset>3030220</wp:posOffset>
          </wp:positionH>
          <wp:positionV relativeFrom="paragraph">
            <wp:posOffset>-155575</wp:posOffset>
          </wp:positionV>
          <wp:extent cx="1450975" cy="309880"/>
          <wp:effectExtent l="0" t="0" r="0" b="0"/>
          <wp:wrapSquare wrapText="bothSides"/>
          <wp:docPr id="863198804" name="Picture 2"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198804" name="Picture 2" descr="A black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50975" cy="3098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hidden="0" allowOverlap="1" wp14:anchorId="74A67041" wp14:editId="44A21F55">
          <wp:simplePos x="0" y="0"/>
          <wp:positionH relativeFrom="column">
            <wp:posOffset>1150620</wp:posOffset>
          </wp:positionH>
          <wp:positionV relativeFrom="paragraph">
            <wp:posOffset>-407670</wp:posOffset>
          </wp:positionV>
          <wp:extent cx="1893570" cy="788670"/>
          <wp:effectExtent l="0" t="0" r="0" b="0"/>
          <wp:wrapNone/>
          <wp:docPr id="2" name="image1.jpg" descr="A logo with blue and yellow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logo with blue and yellow text&#10;&#10;Description automatically generated"/>
                  <pic:cNvPicPr preferRelativeResize="0"/>
                </pic:nvPicPr>
                <pic:blipFill>
                  <a:blip r:embed="rId2"/>
                  <a:srcRect/>
                  <a:stretch>
                    <a:fillRect/>
                  </a:stretch>
                </pic:blipFill>
                <pic:spPr>
                  <a:xfrm>
                    <a:off x="0" y="0"/>
                    <a:ext cx="1893570" cy="78867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87F0A"/>
    <w:multiLevelType w:val="hybridMultilevel"/>
    <w:tmpl w:val="EEA6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1235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74C"/>
    <w:rsid w:val="00012927"/>
    <w:rsid w:val="0006052F"/>
    <w:rsid w:val="000D27EC"/>
    <w:rsid w:val="0015274C"/>
    <w:rsid w:val="0023749C"/>
    <w:rsid w:val="003232AD"/>
    <w:rsid w:val="0034157C"/>
    <w:rsid w:val="003517B4"/>
    <w:rsid w:val="0039759C"/>
    <w:rsid w:val="003A0C19"/>
    <w:rsid w:val="003C109D"/>
    <w:rsid w:val="003E3160"/>
    <w:rsid w:val="00481F9F"/>
    <w:rsid w:val="004A297A"/>
    <w:rsid w:val="004F1E20"/>
    <w:rsid w:val="005402AF"/>
    <w:rsid w:val="0057623A"/>
    <w:rsid w:val="00602066"/>
    <w:rsid w:val="006834C8"/>
    <w:rsid w:val="006C4212"/>
    <w:rsid w:val="006F048C"/>
    <w:rsid w:val="0074759B"/>
    <w:rsid w:val="007622DD"/>
    <w:rsid w:val="007C3C20"/>
    <w:rsid w:val="00826ADF"/>
    <w:rsid w:val="00830000"/>
    <w:rsid w:val="00842E5D"/>
    <w:rsid w:val="0084347A"/>
    <w:rsid w:val="00865F3B"/>
    <w:rsid w:val="008C7384"/>
    <w:rsid w:val="009C4704"/>
    <w:rsid w:val="009C4F24"/>
    <w:rsid w:val="009F4AE3"/>
    <w:rsid w:val="00A10698"/>
    <w:rsid w:val="00A15714"/>
    <w:rsid w:val="00AA00AD"/>
    <w:rsid w:val="00B514F7"/>
    <w:rsid w:val="00B82413"/>
    <w:rsid w:val="00BC24DB"/>
    <w:rsid w:val="00C11B4B"/>
    <w:rsid w:val="00C22EC9"/>
    <w:rsid w:val="00C37118"/>
    <w:rsid w:val="00C6686B"/>
    <w:rsid w:val="00C97315"/>
    <w:rsid w:val="00CB0886"/>
    <w:rsid w:val="00CD5B67"/>
    <w:rsid w:val="00DD09F2"/>
    <w:rsid w:val="00E82E63"/>
    <w:rsid w:val="00E96DFD"/>
    <w:rsid w:val="00EC400E"/>
    <w:rsid w:val="00ED7B7F"/>
    <w:rsid w:val="00F16C22"/>
    <w:rsid w:val="00F362B9"/>
    <w:rsid w:val="00FA41C6"/>
    <w:rsid w:val="00FD3B45"/>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4A6ED9"/>
  <w15:docId w15:val="{269CE631-900D-FE4E-B4C6-9A42BA3AE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th" w:eastAsia="en-US" w:bidi="th-TH"/>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3A0C19"/>
    <w:pPr>
      <w:spacing w:line="240" w:lineRule="auto"/>
    </w:pPr>
    <w:rPr>
      <w:rFonts w:cs="Cordia New"/>
      <w:szCs w:val="28"/>
    </w:rPr>
  </w:style>
  <w:style w:type="character" w:customStyle="1" w:styleId="apple-converted-space">
    <w:name w:val="apple-converted-space"/>
    <w:basedOn w:val="DefaultParagraphFont"/>
    <w:rsid w:val="00C22EC9"/>
  </w:style>
  <w:style w:type="paragraph" w:styleId="Header">
    <w:name w:val="header"/>
    <w:basedOn w:val="Normal"/>
    <w:link w:val="HeaderChar"/>
    <w:uiPriority w:val="99"/>
    <w:unhideWhenUsed/>
    <w:rsid w:val="00C97315"/>
    <w:pPr>
      <w:tabs>
        <w:tab w:val="center" w:pos="4680"/>
        <w:tab w:val="right" w:pos="9360"/>
      </w:tabs>
      <w:spacing w:line="240" w:lineRule="auto"/>
    </w:pPr>
    <w:rPr>
      <w:rFonts w:cs="Cordia New"/>
      <w:szCs w:val="28"/>
    </w:rPr>
  </w:style>
  <w:style w:type="character" w:customStyle="1" w:styleId="HeaderChar">
    <w:name w:val="Header Char"/>
    <w:basedOn w:val="DefaultParagraphFont"/>
    <w:link w:val="Header"/>
    <w:uiPriority w:val="99"/>
    <w:rsid w:val="00C97315"/>
    <w:rPr>
      <w:rFonts w:cs="Cordia New"/>
      <w:szCs w:val="28"/>
    </w:rPr>
  </w:style>
  <w:style w:type="paragraph" w:styleId="Footer">
    <w:name w:val="footer"/>
    <w:basedOn w:val="Normal"/>
    <w:link w:val="FooterChar"/>
    <w:uiPriority w:val="99"/>
    <w:unhideWhenUsed/>
    <w:rsid w:val="00C97315"/>
    <w:pPr>
      <w:tabs>
        <w:tab w:val="center" w:pos="4680"/>
        <w:tab w:val="right" w:pos="9360"/>
      </w:tabs>
      <w:spacing w:line="240" w:lineRule="auto"/>
    </w:pPr>
    <w:rPr>
      <w:rFonts w:cs="Cordia New"/>
      <w:szCs w:val="28"/>
    </w:rPr>
  </w:style>
  <w:style w:type="character" w:customStyle="1" w:styleId="FooterChar">
    <w:name w:val="Footer Char"/>
    <w:basedOn w:val="DefaultParagraphFont"/>
    <w:link w:val="Footer"/>
    <w:uiPriority w:val="99"/>
    <w:rsid w:val="00C97315"/>
    <w:rPr>
      <w:rFonts w:cs="Cordia New"/>
      <w:szCs w:val="28"/>
    </w:rPr>
  </w:style>
  <w:style w:type="paragraph" w:styleId="ListParagraph">
    <w:name w:val="List Paragraph"/>
    <w:basedOn w:val="Normal"/>
    <w:uiPriority w:val="34"/>
    <w:qFormat/>
    <w:rsid w:val="00C11B4B"/>
    <w:pPr>
      <w:ind w:left="720"/>
      <w:contextualSpacing/>
    </w:pPr>
    <w:rPr>
      <w:rFonts w:cs="Cordi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novestx.co.th/knowledge-hub/investment-analysis?taxonomy=categories&amp;propertyName=category&amp;taxon=%2fknowledgehub%2finvestment-analysis%2fearnings-brie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nnovestx.co.th"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c799a265-e452-471a-9f71-28c814d4acbc}" enabled="1" method="Standard" siteId="{45202dee-4088-4e8c-8ebd-c01f56740e8f}"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4</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PIYAPORN THIPSOONTHORNSAK</dc:creator>
  <cp:keywords/>
  <dc:description/>
  <cp:lastModifiedBy>I-PARIN PATHUMDAMRONG</cp:lastModifiedBy>
  <cp:revision>4</cp:revision>
  <dcterms:created xsi:type="dcterms:W3CDTF">2023-12-21T02:50:00Z</dcterms:created>
  <dcterms:modified xsi:type="dcterms:W3CDTF">2023-12-21T03:10:00Z</dcterms:modified>
</cp:coreProperties>
</file>